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CBFB54"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r01</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8C38D"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708AA7DE" w14:textId="53E41DF0" w:rsidR="009F242C" w:rsidRPr="001B3069"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517B3" w:rsidR="00085A5A" w:rsidRDefault="00AD2FA5" w:rsidP="00076686">
            <w:pPr>
              <w:pStyle w:val="CRCoverPage"/>
              <w:spacing w:after="0"/>
            </w:pPr>
            <w:r>
              <w:t xml:space="preserve">6.2.1, </w:t>
            </w:r>
            <w:r w:rsidR="004D549A">
              <w:rPr>
                <w:rFonts w:hint="eastAsia"/>
              </w:rPr>
              <w:t>7.2.4.2.1,</w:t>
            </w:r>
            <w:r w:rsidR="004D549A">
              <w:t xml:space="preserve">7.2.4.2.2, 7.2.4.2.3, </w:t>
            </w:r>
            <w:r w:rsidR="00076686">
              <w:t>7.2.4.2.4/</w:t>
            </w:r>
            <w:r w:rsidR="004D549A">
              <w:t>7.2.4.2.</w:t>
            </w:r>
            <w:r w:rsidR="00076686">
              <w:t>5</w:t>
            </w:r>
            <w:r w:rsidR="004D549A">
              <w:t xml:space="preserve">(new), 7.2.4.3.1,7.2.4.3.3, </w:t>
            </w:r>
            <w:r w:rsidR="00076686">
              <w:t>7.2.4.3.4/</w:t>
            </w:r>
            <w:r w:rsidR="004D549A">
              <w:t>7.2.4.3.</w:t>
            </w:r>
            <w:r w:rsidR="00076686">
              <w:t>5</w:t>
            </w:r>
            <w:r w:rsidR="004D549A">
              <w:t>(new)</w:t>
            </w:r>
            <w:r w:rsidR="00B35A29">
              <w:t>,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273B112C" w14:textId="77777777" w:rsidR="00A43645" w:rsidRDefault="00A43645" w:rsidP="00A43645">
      <w:pPr>
        <w:pStyle w:val="2"/>
        <w:rPr>
          <w:lang w:eastAsia="ko-KR"/>
        </w:rPr>
      </w:pPr>
      <w:bookmarkStart w:id="3" w:name="_Toc81989074"/>
      <w:bookmarkStart w:id="4" w:name="_Toc70079071"/>
      <w:bookmarkStart w:id="5" w:name="_Toc83206818"/>
      <w:bookmarkEnd w:id="2"/>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5"/>
    </w:p>
    <w:p w14:paraId="200E9E00" w14:textId="77777777" w:rsidR="00A43645" w:rsidRDefault="00A43645" w:rsidP="00A43645">
      <w:pPr>
        <w:pStyle w:val="3"/>
      </w:pPr>
      <w:bookmarkStart w:id="6" w:name="_Toc83206819"/>
      <w:r>
        <w:rPr>
          <w:rFonts w:eastAsia="等线" w:hint="eastAsia"/>
        </w:rPr>
        <w:t>6</w:t>
      </w:r>
      <w:r>
        <w:rPr>
          <w:rFonts w:eastAsia="等线"/>
        </w:rPr>
        <w:t>.2.1</w:t>
      </w:r>
      <w:r>
        <w:tab/>
      </w:r>
      <w:r>
        <w:rPr>
          <w:lang w:val="en-US"/>
        </w:rPr>
        <w:t>General</w:t>
      </w:r>
      <w:bookmarkEnd w:id="6"/>
    </w:p>
    <w:p w14:paraId="6BD037BF" w14:textId="77777777" w:rsidR="00A43645" w:rsidRDefault="00A43645" w:rsidP="00A43645">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2DF77ABF" w14:textId="65F961DA" w:rsidR="00A43645" w:rsidRDefault="00A43645" w:rsidP="00A43645">
      <w:r>
        <w:t>If the multicast session relates to a Local MBS service or a location dependent MBS service</w:t>
      </w:r>
      <w:del w:id="7" w:author="Huawei-zfq2" w:date="2021-10-18T11:39:00Z">
        <w:r w:rsidDel="00A43645">
          <w:delText xml:space="preserve"> and the SMF configures 5GC Individual MBS traffic delivery</w:delText>
        </w:r>
      </w:del>
      <w:r>
        <w:t xml:space="preserve">, the SMF subscribes at the AMF to notifications about the "UE location" or UE moving in or out of a subscribed "Area Of Interest"" event using the </w:t>
      </w:r>
      <w:proofErr w:type="spellStart"/>
      <w:r>
        <w:t>Namf_EventExposure</w:t>
      </w:r>
      <w:proofErr w:type="spellEnd"/>
      <w:r>
        <w:t xml:space="preserve"> service.</w:t>
      </w:r>
    </w:p>
    <w:p w14:paraId="0A2CBBA5" w14:textId="408326F9" w:rsidR="00A43645" w:rsidRDefault="00A43645" w:rsidP="00A43645">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w:t>
      </w:r>
      <w:proofErr w:type="spellStart"/>
      <w:r>
        <w:t>SMF</w:t>
      </w:r>
      <w:del w:id="8" w:author="Huawei-zfq2" w:date="2021-10-18T12:05:00Z">
        <w:r w:rsidDel="00C47417">
          <w:delText xml:space="preserve"> terminates the 5GC Individual MBS traffic delivery towards the UE</w:delText>
        </w:r>
      </w:del>
      <w:ins w:id="9" w:author="Huawei-zfq2" w:date="2021-10-18T12:05:00Z">
        <w:r w:rsidR="00C47417">
          <w:t>removes</w:t>
        </w:r>
        <w:proofErr w:type="spellEnd"/>
        <w:r w:rsidR="00C47417">
          <w:t xml:space="preserve"> the UE from the MBS session</w:t>
        </w:r>
      </w:ins>
      <w:r>
        <w:t xml:space="preserv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p>
    <w:p w14:paraId="129F59A3" w14:textId="77777777" w:rsidR="00A43645" w:rsidRPr="00E94302" w:rsidRDefault="00A43645" w:rsidP="00A43645">
      <w:pPr>
        <w:rPr>
          <w:rFonts w:eastAsia="MS Mincho"/>
        </w:rPr>
      </w:pPr>
    </w:p>
    <w:p w14:paraId="0E19E629" w14:textId="027B03C4" w:rsidR="00A43645" w:rsidRPr="0042466D" w:rsidRDefault="00A43645" w:rsidP="00A4364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A43645">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A59B839" w14:textId="3DAF56B6" w:rsidR="00636669" w:rsidRPr="000138EE" w:rsidRDefault="00636669" w:rsidP="00636669">
      <w:pPr>
        <w:pStyle w:val="3"/>
      </w:pPr>
      <w:r w:rsidRPr="000138EE">
        <w:t>7.2.4</w:t>
      </w:r>
      <w:r w:rsidRPr="000138EE">
        <w:tab/>
        <w:t>Support of Local multicast service</w:t>
      </w:r>
      <w:bookmarkEnd w:id="3"/>
      <w:bookmarkEnd w:id="4"/>
      <w:r w:rsidRPr="000138EE">
        <w:t xml:space="preserve"> </w:t>
      </w:r>
    </w:p>
    <w:p w14:paraId="2EFD2266" w14:textId="77777777" w:rsidR="00636669" w:rsidRPr="000138EE" w:rsidRDefault="00636669" w:rsidP="00636669">
      <w:pPr>
        <w:pStyle w:val="4"/>
        <w:rPr>
          <w:lang w:eastAsia="zh-CN"/>
        </w:rPr>
      </w:pPr>
      <w:bookmarkStart w:id="10" w:name="_Toc81989075"/>
      <w:bookmarkStart w:id="11" w:name="_Toc70079072"/>
      <w:r w:rsidRPr="000138EE">
        <w:rPr>
          <w:lang w:eastAsia="zh-CN"/>
        </w:rPr>
        <w:t>7.2.4.1</w:t>
      </w:r>
      <w:r w:rsidRPr="000138EE">
        <w:rPr>
          <w:lang w:eastAsia="zh-CN"/>
        </w:rPr>
        <w:tab/>
        <w:t>General</w:t>
      </w:r>
      <w:bookmarkEnd w:id="10"/>
      <w:bookmarkEnd w:id="11"/>
    </w:p>
    <w:p w14:paraId="401D65AB" w14:textId="7DA1A7CD" w:rsidR="00636669" w:rsidRDefault="00636669" w:rsidP="00636669">
      <w:pPr>
        <w:rPr>
          <w:ins w:id="12" w:author="jiajianxin" w:date="2021-10-17T15:44:00Z"/>
        </w:rPr>
      </w:pPr>
      <w:r w:rsidRPr="000138EE">
        <w:t xml:space="preserve">The procedures for Local multicast service contains the ones for Local multicast service with the location-dependent content, and the ones for limited </w:t>
      </w:r>
      <w:ins w:id="13" w:author="作者">
        <w:r w:rsidR="00FC6866" w:rsidRPr="000138EE">
          <w:t xml:space="preserve">area </w:t>
        </w:r>
      </w:ins>
      <w:r w:rsidRPr="002833E7">
        <w:t>local multicast service distribution, as described in clause 6.2.</w:t>
      </w:r>
    </w:p>
    <w:p w14:paraId="79508888" w14:textId="0DF86B54" w:rsidR="00A43645" w:rsidRPr="000138EE" w:rsidDel="00F72AF9" w:rsidRDefault="00A43645" w:rsidP="00A43645">
      <w:pPr>
        <w:rPr>
          <w:ins w:id="14" w:author="作者"/>
          <w:del w:id="15" w:author="jiajianxin" w:date="2021-10-17T15:48:00Z"/>
        </w:rPr>
      </w:pPr>
      <w:ins w:id="16" w:author="作者">
        <w:del w:id="17" w:author="jiajianxin" w:date="2021-10-17T15:48:00Z">
          <w:r w:rsidRPr="000E38FE" w:rsidDel="00F72AF9">
            <w:delText xml:space="preserve">If 5GC Individual MBS traffic delivery is supported to be used, </w:delText>
          </w:r>
        </w:del>
      </w:ins>
      <w:ins w:id="18" w:author="Huawei-zfq2" w:date="2021-10-18T11:58:00Z">
        <w:r w:rsidR="00C47417">
          <w:t xml:space="preserve">After the UE join the MBS session, </w:t>
        </w:r>
      </w:ins>
      <w:ins w:id="19" w:author="作者">
        <w:r w:rsidRPr="000E38FE">
          <w:t xml:space="preserve">the SMF subscribes to the UE mobility event notification (e.g. UE moving into or out of Area </w:t>
        </w:r>
        <w:proofErr w:type="gramStart"/>
        <w:r w:rsidRPr="000E38FE">
          <w:t>Of</w:t>
        </w:r>
        <w:proofErr w:type="gramEnd"/>
        <w:r w:rsidRPr="000E38FE">
          <w:t xml:space="preserve"> Interest) from the AMF using the </w:t>
        </w:r>
        <w:proofErr w:type="spellStart"/>
        <w:r w:rsidRPr="000E38FE">
          <w:t>Namf_EventExposure</w:t>
        </w:r>
        <w:proofErr w:type="spellEnd"/>
        <w:r w:rsidRPr="000E38FE">
          <w:t xml:space="preserve"> service</w:t>
        </w:r>
      </w:ins>
      <w:ins w:id="20" w:author="Huawei-zfq2" w:date="2021-10-18T11:59:00Z">
        <w:r w:rsidR="00C47417" w:rsidRPr="00C47417">
          <w:rPr>
            <w:rFonts w:eastAsiaTheme="minorEastAsia"/>
          </w:rPr>
          <w:t xml:space="preserve"> </w:t>
        </w:r>
        <w:r w:rsidR="00C47417" w:rsidRPr="00630D86">
          <w:rPr>
            <w:rFonts w:eastAsiaTheme="minorEastAsia"/>
          </w:rPr>
          <w:t xml:space="preserve">as specified in clause 5.2.2.3.2 of </w:t>
        </w:r>
        <w:r w:rsidR="00C47417" w:rsidRPr="00630D86">
          <w:rPr>
            <w:rFonts w:eastAsiaTheme="minorEastAsia"/>
            <w:lang w:eastAsia="zh-CN"/>
          </w:rPr>
          <w:t>TS 23.502 </w:t>
        </w:r>
        <w:r w:rsidR="00C47417" w:rsidRPr="00630D86">
          <w:rPr>
            <w:rFonts w:eastAsiaTheme="minorEastAsia"/>
          </w:rPr>
          <w:t>[</w:t>
        </w:r>
        <w:r w:rsidR="00C47417" w:rsidRPr="00630D86">
          <w:rPr>
            <w:rFonts w:eastAsiaTheme="minorEastAsia"/>
            <w:lang w:eastAsia="zh-CN"/>
          </w:rPr>
          <w:t>6</w:t>
        </w:r>
        <w:r w:rsidR="00C47417" w:rsidRPr="00630D86">
          <w:rPr>
            <w:rFonts w:eastAsiaTheme="minorEastAsia"/>
          </w:rPr>
          <w:t>]</w:t>
        </w:r>
      </w:ins>
      <w:ins w:id="21" w:author="作者">
        <w:r w:rsidRPr="000E38FE">
          <w:t>. The SMF provides the MBS service area of the multicast session as Are</w:t>
        </w:r>
        <w:r w:rsidRPr="000138EE">
          <w:t xml:space="preserve">a </w:t>
        </w:r>
        <w:proofErr w:type="gramStart"/>
        <w:r w:rsidRPr="000138EE">
          <w:t>Of</w:t>
        </w:r>
        <w:proofErr w:type="gramEnd"/>
        <w:r w:rsidRPr="000138EE">
          <w:t xml:space="preserve"> </w:t>
        </w:r>
        <w:proofErr w:type="spellStart"/>
        <w:r w:rsidRPr="000138EE">
          <w:t>Interest.</w:t>
        </w:r>
      </w:ins>
    </w:p>
    <w:p w14:paraId="64B2A77A" w14:textId="5181259A" w:rsidR="00C90A9E" w:rsidRDefault="00C90A9E" w:rsidP="00636669">
      <w:pPr>
        <w:rPr>
          <w:ins w:id="22" w:author="jiajianxin" w:date="2021-10-17T15:44:00Z"/>
          <w:rFonts w:eastAsiaTheme="minorEastAsia"/>
        </w:rPr>
      </w:pPr>
      <w:ins w:id="23" w:author="jiajianxin" w:date="2021-10-17T15:44:00Z">
        <w:r w:rsidRPr="00C90A9E">
          <w:rPr>
            <w:rFonts w:eastAsiaTheme="minorEastAsia"/>
          </w:rPr>
          <w:t>The</w:t>
        </w:r>
        <w:proofErr w:type="spellEnd"/>
        <w:r w:rsidRPr="00C90A9E">
          <w:rPr>
            <w:rFonts w:eastAsiaTheme="minorEastAsia"/>
          </w:rPr>
          <w:t xml:space="preserve"> UE’s presence in an MBS service area (e.g. </w:t>
        </w:r>
        <w:r w:rsidR="005260D0" w:rsidRPr="00C90A9E">
          <w:rPr>
            <w:rFonts w:eastAsiaTheme="minorEastAsia"/>
          </w:rPr>
          <w:t>whether</w:t>
        </w:r>
        <w:r w:rsidRPr="00C90A9E">
          <w:rPr>
            <w:rFonts w:eastAsiaTheme="minorEastAsia"/>
          </w:rPr>
          <w:t xml:space="preserve"> UE is in or out of an MBS service area, whether UE is located in a different MBS service area), is determined as follows: </w:t>
        </w:r>
      </w:ins>
    </w:p>
    <w:p w14:paraId="651C85B2" w14:textId="3769B025" w:rsidR="00C90A9E" w:rsidRDefault="00C90A9E" w:rsidP="005654BE">
      <w:pPr>
        <w:numPr>
          <w:ilvl w:val="0"/>
          <w:numId w:val="18"/>
        </w:numPr>
        <w:rPr>
          <w:ins w:id="24" w:author="jiajianxin" w:date="2021-10-17T15:45:00Z"/>
          <w:rFonts w:eastAsiaTheme="minorEastAsia"/>
        </w:rPr>
      </w:pPr>
      <w:ins w:id="25" w:author="jiajianxin" w:date="2021-10-17T15:44:00Z">
        <w:r w:rsidRPr="00C90A9E">
          <w:rPr>
            <w:rFonts w:eastAsiaTheme="minorEastAsia"/>
          </w:rPr>
          <w:t xml:space="preserve">The NG-RAN determines whether a UE’s presence in an MBS service area based on the UE’s current location that is known in NG-RAN and the MBS service area provided by the 5GC. </w:t>
        </w:r>
      </w:ins>
    </w:p>
    <w:p w14:paraId="0187CF09" w14:textId="06572604" w:rsidR="005C087D" w:rsidRPr="000138EE" w:rsidRDefault="005C087D" w:rsidP="00C716A7">
      <w:pPr>
        <w:numPr>
          <w:ilvl w:val="0"/>
          <w:numId w:val="18"/>
        </w:numPr>
      </w:pPr>
      <w:ins w:id="26" w:author="作者">
        <w:r w:rsidRPr="000138EE">
          <w:t xml:space="preserve">At any time </w:t>
        </w:r>
      </w:ins>
      <w:ins w:id="27" w:author="Huawei-zfq2" w:date="2021-10-18T11:11:00Z">
        <w:r w:rsidR="00A43645">
          <w:rPr>
            <w:lang w:val="en-US"/>
          </w:rPr>
          <w:t xml:space="preserve">per the received </w:t>
        </w:r>
      </w:ins>
      <w:ins w:id="28" w:author="Huawei-zfq2" w:date="2021-10-18T11:12:00Z">
        <w:r w:rsidR="00A43645" w:rsidRPr="00A43645">
          <w:rPr>
            <w:rFonts w:eastAsiaTheme="minorEastAsia"/>
          </w:rPr>
          <w:t xml:space="preserve">MBS service area </w:t>
        </w:r>
        <w:r w:rsidR="00A43645">
          <w:rPr>
            <w:rFonts w:eastAsiaTheme="minorEastAsia"/>
          </w:rPr>
          <w:t xml:space="preserve">information </w:t>
        </w:r>
        <w:r w:rsidR="00A43645" w:rsidRPr="00A43645">
          <w:rPr>
            <w:rFonts w:eastAsiaTheme="minorEastAsia"/>
          </w:rPr>
          <w:t>provided by the MB-SMF</w:t>
        </w:r>
        <w:r w:rsidR="00A43645">
          <w:rPr>
            <w:rFonts w:eastAsiaTheme="minorEastAsia"/>
          </w:rPr>
          <w:t>,</w:t>
        </w:r>
        <w:r w:rsidR="00A43645" w:rsidRPr="000138EE">
          <w:t xml:space="preserve"> </w:t>
        </w:r>
      </w:ins>
      <w:ins w:id="29" w:author="作者">
        <w:r w:rsidR="001264D5" w:rsidRPr="000138EE">
          <w:t>SMF determine</w:t>
        </w:r>
      </w:ins>
      <w:ins w:id="30" w:author="Huawei-zfq2" w:date="2021-10-18T12:31:00Z">
        <w:r w:rsidR="00674DC8">
          <w:t>s</w:t>
        </w:r>
      </w:ins>
      <w:ins w:id="31" w:author="作者">
        <w:r w:rsidR="001264D5" w:rsidRPr="000138EE">
          <w:t xml:space="preserve"> whether the UE location is inside or outside the MBS service area </w:t>
        </w:r>
        <w:r w:rsidRPr="000138EE">
          <w:t xml:space="preserve">from the change notification (e.g. intra NG-RAN node mobility) or via the UE Location Information included in </w:t>
        </w:r>
        <w:proofErr w:type="spellStart"/>
        <w:r w:rsidRPr="000138EE">
          <w:t>Nsmf_PDUSession_UpdateSMContext</w:t>
        </w:r>
        <w:proofErr w:type="spellEnd"/>
        <w:r w:rsidRPr="000138EE">
          <w:t xml:space="preserve"> Request (e.g. inter NG-RAN node mobility).</w:t>
        </w:r>
      </w:ins>
    </w:p>
    <w:p w14:paraId="42D216F4" w14:textId="0A9E6C0C" w:rsidR="00636669" w:rsidRPr="001817D0" w:rsidRDefault="00636669" w:rsidP="00636669">
      <w:pPr>
        <w:pStyle w:val="4"/>
      </w:pPr>
      <w:bookmarkStart w:id="32" w:name="_Toc81989076"/>
      <w:bookmarkStart w:id="33" w:name="_Toc70079073"/>
      <w:r w:rsidRPr="001817D0">
        <w:t>7.2.4.2</w:t>
      </w:r>
      <w:r w:rsidRPr="001817D0">
        <w:tab/>
        <w:t>Support of multicast service with location-dependent content</w:t>
      </w:r>
      <w:bookmarkEnd w:id="32"/>
      <w:bookmarkEnd w:id="33"/>
    </w:p>
    <w:p w14:paraId="10C77392" w14:textId="77777777" w:rsidR="00636669" w:rsidRPr="000138EE" w:rsidRDefault="00636669" w:rsidP="00636669">
      <w:pPr>
        <w:pStyle w:val="5"/>
      </w:pPr>
      <w:bookmarkStart w:id="34" w:name="_Toc81989077"/>
      <w:bookmarkStart w:id="35"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34"/>
      <w:bookmarkEnd w:id="35"/>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t>-</w:t>
      </w:r>
      <w:r>
        <w:rPr>
          <w:rFonts w:eastAsia="等线"/>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lastRenderedPageBreak/>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w:t>
      </w:r>
      <w:ins w:id="36" w:author="Huawei-zfq2" w:date="2021-10-18T12:24:00Z">
        <w:r w:rsidR="005800EE">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w:t>
      </w:r>
      <w:proofErr w:type="spellStart"/>
      <w:r>
        <w:t>QoS</w:t>
      </w:r>
      <w:proofErr w:type="spellEnd"/>
      <w:r>
        <w:t xml:space="preserve"> information of the multicast </w:t>
      </w:r>
      <w:proofErr w:type="spellStart"/>
      <w:r>
        <w:t>QoS</w:t>
      </w:r>
      <w:proofErr w:type="spellEnd"/>
      <w:r>
        <w:t xml:space="preserve"> flow(s) for the MBS Session ID.</w:t>
      </w:r>
    </w:p>
    <w:p w14:paraId="4B4A5D1A" w14:textId="53B41248" w:rsidR="00630D86" w:rsidRPr="00630D86" w:rsidRDefault="00636669" w:rsidP="00630D86">
      <w:pPr>
        <w:ind w:left="568" w:hanging="284"/>
        <w:rPr>
          <w:rFonts w:eastAsiaTheme="minorEastAsia"/>
        </w:rPr>
      </w:pPr>
      <w:r>
        <w:t>-</w:t>
      </w:r>
      <w:r>
        <w:tab/>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del w:id="37" w:author="作者">
        <w:r w:rsidDel="004466B2">
          <w:rPr>
            <w:rFonts w:eastAsia="等线"/>
          </w:rPr>
          <w:delText>(s)</w:delText>
        </w:r>
      </w:del>
      <w:r>
        <w:t xml:space="preserve"> and </w:t>
      </w:r>
      <w:r>
        <w:rPr>
          <w:lang w:eastAsia="zh-CN"/>
        </w:rPr>
        <w:t>MBS service</w:t>
      </w:r>
      <w:r>
        <w:rPr>
          <w:rFonts w:eastAsia="MS Mincho"/>
        </w:rPr>
        <w:t xml:space="preserve"> area</w:t>
      </w:r>
      <w:del w:id="38" w:author="作者">
        <w:r w:rsidDel="00FD59DD">
          <w:rPr>
            <w:rFonts w:eastAsia="等线"/>
          </w:rPr>
          <w:delText>(s)</w:delText>
        </w:r>
      </w:del>
      <w:r>
        <w:rPr>
          <w:rFonts w:eastAsia="MS Mincho"/>
        </w:rPr>
        <w:t xml:space="preserve"> that the NG-RAN node belongs to</w:t>
      </w:r>
      <w:r>
        <w:rPr>
          <w:rFonts w:eastAsia="等线"/>
        </w:rPr>
        <w:t xml:space="preserve">. The SMF provides </w:t>
      </w:r>
      <w:del w:id="39" w:author="作者">
        <w:r w:rsidDel="004466B2">
          <w:rPr>
            <w:rFonts w:eastAsia="等线"/>
          </w:rPr>
          <w:delText xml:space="preserve">all </w:delText>
        </w:r>
      </w:del>
      <w:ins w:id="40" w:author="作者">
        <w:r w:rsidR="004466B2">
          <w:rPr>
            <w:rFonts w:eastAsia="等线"/>
          </w:rPr>
          <w:t xml:space="preserve">the whole </w:t>
        </w:r>
      </w:ins>
      <w:r>
        <w:rPr>
          <w:rFonts w:eastAsia="等线"/>
        </w:rPr>
        <w:t>MBS service area</w:t>
      </w:r>
      <w:del w:id="41" w:author="作者">
        <w:r w:rsidDel="004466B2">
          <w:rPr>
            <w:rFonts w:eastAsia="等线"/>
          </w:rPr>
          <w:delText>s</w:delText>
        </w:r>
      </w:del>
      <w:r>
        <w:rPr>
          <w:rFonts w:eastAsia="等线"/>
        </w:rPr>
        <w:t xml:space="preserve"> information</w:t>
      </w:r>
      <w:ins w:id="42" w:author="作者">
        <w:r w:rsidR="004466B2">
          <w:rPr>
            <w:rFonts w:eastAsia="等线"/>
          </w:rPr>
          <w:t xml:space="preserve"> associated with the indicated Area Session ID</w:t>
        </w:r>
      </w:ins>
      <w:r>
        <w:rPr>
          <w:rFonts w:eastAsia="等线"/>
        </w:rPr>
        <w:t xml:space="preserve"> (Area session ID, MBS service area) to NG-RAN</w:t>
      </w:r>
      <w:r>
        <w:t>.</w:t>
      </w:r>
    </w:p>
    <w:p w14:paraId="11955784" w14:textId="68128968" w:rsidR="005B7512" w:rsidRPr="005B7512" w:rsidRDefault="00636669" w:rsidP="005B7512">
      <w:pPr>
        <w:ind w:left="568" w:hanging="284"/>
        <w:rPr>
          <w:ins w:id="43" w:author="作者"/>
          <w:rFonts w:eastAsiaTheme="minorEastAsia"/>
          <w:lang w:val="en-US"/>
        </w:rPr>
      </w:pPr>
      <w:r>
        <w:t>-</w:t>
      </w:r>
      <w:r>
        <w:tab/>
      </w:r>
      <w:ins w:id="44" w:author="作者">
        <w:r>
          <w:t xml:space="preserve">If RAN supports MBS, </w:t>
        </w:r>
      </w:ins>
      <w:del w:id="45" w:author="作者">
        <w:r w:rsidDel="00E4442F">
          <w:delText xml:space="preserve">The </w:delText>
        </w:r>
      </w:del>
      <w:ins w:id="46" w:author="作者">
        <w:r>
          <w:t xml:space="preserve">the </w:t>
        </w:r>
      </w:ins>
      <w:r>
        <w:t>RAN uses the received MBS Session ID</w:t>
      </w:r>
      <w:del w:id="47" w:author="作者">
        <w:r w:rsidDel="00FD59DD">
          <w:rPr>
            <w:rFonts w:eastAsia="等线"/>
          </w:rPr>
          <w:delText>(s)</w:delText>
        </w:r>
      </w:del>
      <w:r>
        <w:t xml:space="preserve"> and Area Session ID</w:t>
      </w:r>
      <w:del w:id="48" w:author="作者">
        <w:r w:rsidDel="00FD59DD">
          <w:rPr>
            <w:rFonts w:eastAsia="等线"/>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1919AD31" w14:textId="70C1E6FC" w:rsidR="00636669" w:rsidRDefault="00636669" w:rsidP="00636669">
      <w:pPr>
        <w:pStyle w:val="5"/>
        <w:rPr>
          <w:lang w:eastAsia="zh-CN"/>
        </w:rPr>
      </w:pPr>
      <w:bookmarkStart w:id="49" w:name="_Toc81989078"/>
      <w:bookmarkStart w:id="50" w:name="_Toc70079075"/>
      <w:r>
        <w:rPr>
          <w:rFonts w:eastAsia="MS Mincho"/>
        </w:rPr>
        <w:t>7.2.4.2.2</w:t>
      </w:r>
      <w:r>
        <w:rPr>
          <w:rFonts w:eastAsia="MS Mincho"/>
        </w:rPr>
        <w:tab/>
      </w:r>
      <w:r>
        <w:rPr>
          <w:lang w:eastAsia="zh-CN"/>
        </w:rPr>
        <w:t>Configurat</w:t>
      </w:r>
      <w:r w:rsidRPr="006342DE">
        <w:rPr>
          <w:lang w:eastAsia="zh-CN"/>
        </w:rPr>
        <w:t>ion for local MBS</w:t>
      </w:r>
      <w:bookmarkEnd w:id="49"/>
      <w:bookmarkEnd w:id="50"/>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51" w:author="jiajianxin" w:date="2021-10-17T15:34:00Z">
        <w:r w:rsidDel="00C5051B">
          <w:rPr>
            <w:rFonts w:eastAsia="MS Mincho"/>
          </w:rPr>
          <w:delText xml:space="preserve">for the UE is optional and </w:delText>
        </w:r>
      </w:del>
      <w:ins w:id="52"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53"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xml:space="preserve">, </w:t>
      </w:r>
      <w:ins w:id="54" w:author="jiajianxin" w:date="2021-10-17T15:01:00Z">
        <w:r w:rsidR="007C2EED">
          <w:rPr>
            <w:rFonts w:eastAsia="等线"/>
          </w:rPr>
          <w:t xml:space="preserve">MBS service </w:t>
        </w:r>
      </w:ins>
      <w:del w:id="55" w:author="Huawei-zfq2" w:date="2021-10-18T12:08:00Z">
        <w:r w:rsidDel="00C47417">
          <w:rPr>
            <w:rFonts w:eastAsia="等线"/>
          </w:rPr>
          <w:delText xml:space="preserve">session </w:delText>
        </w:r>
      </w:del>
      <w:r>
        <w:rPr>
          <w:rFonts w:eastAsia="等线"/>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56"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57" w:author="作者">
        <w:r w:rsidR="004466B2">
          <w:rPr>
            <w:lang w:val="en-US"/>
          </w:rPr>
          <w:t xml:space="preserve">whole </w:t>
        </w:r>
      </w:ins>
      <w:r>
        <w:rPr>
          <w:lang w:val="en-US"/>
        </w:rPr>
        <w:t>MBS service area(s)</w:t>
      </w:r>
      <w:ins w:id="58" w:author="作者">
        <w:r w:rsidR="004466B2">
          <w:rPr>
            <w:lang w:val="en-US"/>
          </w:rPr>
          <w:t xml:space="preserve"> for the MBS session</w:t>
        </w:r>
      </w:ins>
      <w:r>
        <w:rPr>
          <w:lang w:val="en-US"/>
        </w:rPr>
        <w:t xml:space="preserve"> are indicated to the UE in the Service Announcement as defined in clause 6.11.</w:t>
      </w:r>
    </w:p>
    <w:p w14:paraId="5CAF33CC" w14:textId="59C74828" w:rsidR="00636669" w:rsidRDefault="00636669" w:rsidP="00636669">
      <w:pPr>
        <w:pStyle w:val="5"/>
        <w:rPr>
          <w:lang w:eastAsia="ko-KR"/>
        </w:rPr>
      </w:pPr>
      <w:bookmarkStart w:id="59" w:name="_Toc81989079"/>
      <w:r>
        <w:rPr>
          <w:rFonts w:eastAsia="MS Mincho"/>
        </w:rPr>
        <w:t>7.2.4.2.3</w:t>
      </w:r>
      <w:r>
        <w:rPr>
          <w:rFonts w:eastAsia="MS Mincho"/>
        </w:rPr>
        <w:tab/>
      </w:r>
      <w:r>
        <w:rPr>
          <w:lang w:eastAsia="ko-KR"/>
        </w:rPr>
        <w:t>Handover procedure</w:t>
      </w:r>
      <w:bookmarkEnd w:id="53"/>
      <w:bookmarkEnd w:id="59"/>
    </w:p>
    <w:p w14:paraId="48630B26" w14:textId="77777777" w:rsidR="00636669" w:rsidRDefault="00636669" w:rsidP="00636669">
      <w:pPr>
        <w:rPr>
          <w:rFonts w:eastAsia="MS Mincho"/>
        </w:rPr>
      </w:pPr>
      <w:r>
        <w:rPr>
          <w:rFonts w:eastAsia="MS Mincho"/>
        </w:rPr>
        <w:t>The Handover procedure for the UE is performed as defined in clause 7.2.3 with the following additions:</w:t>
      </w:r>
    </w:p>
    <w:p w14:paraId="1AAF9C2E" w14:textId="098F79AB" w:rsidR="00636669" w:rsidDel="004466B2" w:rsidRDefault="00636669" w:rsidP="00636669">
      <w:pPr>
        <w:pStyle w:val="B1"/>
        <w:rPr>
          <w:del w:id="60" w:author="作者"/>
        </w:rPr>
      </w:pPr>
      <w:del w:id="61" w:author="作者">
        <w:r w:rsidDel="004466B2">
          <w:delText>-</w:delText>
        </w:r>
        <w:r w:rsidDel="004466B2">
          <w:tab/>
          <w:delText>Before the Handover, The UE is camping at Source RAN and receiving multicast data corresponding to the MBS Session ID and Area Session ID.</w:delText>
        </w:r>
      </w:del>
    </w:p>
    <w:p w14:paraId="29C2BD15" w14:textId="599FE686" w:rsidR="004466B2" w:rsidRDefault="004466B2" w:rsidP="004466B2">
      <w:pPr>
        <w:rPr>
          <w:ins w:id="62" w:author="作者"/>
        </w:rPr>
      </w:pPr>
      <w:ins w:id="63" w:author="作者">
        <w:r>
          <w:t>Before the Handover, the UE is camping at Source RAN and receiving multicast data corresponding to the MBS</w:t>
        </w:r>
        <w:r w:rsidR="00982656">
          <w:t xml:space="preserve"> Session ID and Area Session ID, the handover procedure is executed as defined in clause 7.2.3.</w:t>
        </w:r>
        <w:r w:rsidR="002B78AB">
          <w:t>2</w:t>
        </w:r>
        <w:r w:rsidR="00982656">
          <w:t>/7.2.3.</w:t>
        </w:r>
        <w:r w:rsidR="002B78AB">
          <w:t>3</w:t>
        </w:r>
        <w:r w:rsidR="00982656">
          <w:t xml:space="preserve"> with the following difference: </w:t>
        </w:r>
      </w:ins>
    </w:p>
    <w:p w14:paraId="5E074F59" w14:textId="77777777" w:rsidR="00636669" w:rsidRDefault="00636669" w:rsidP="00636669">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597C03D7" w14:textId="77777777" w:rsidR="00636669" w:rsidRDefault="00636669" w:rsidP="00636669">
      <w:pPr>
        <w:pStyle w:val="B2"/>
      </w:pPr>
      <w:r>
        <w:t>-</w:t>
      </w:r>
      <w:r>
        <w:tab/>
        <w:t>Source RAN includes MBS Session ID, Area Session ID and MBS service area to the Target RAN.</w:t>
      </w:r>
    </w:p>
    <w:p w14:paraId="05AC2846" w14:textId="6E57871F" w:rsidR="00636669" w:rsidRDefault="00636669" w:rsidP="004466B2">
      <w:pPr>
        <w:pStyle w:val="B2"/>
      </w:pPr>
      <w:r>
        <w:t>-</w:t>
      </w:r>
      <w:r>
        <w:tab/>
        <w:t>Target RAN determines whether to establish the resources for multicast distribution for MBS Session ID and Area Session ID provided by Source RAN, based on MBS Session ID, Area Session ID and MBS service area.</w:t>
      </w:r>
    </w:p>
    <w:p w14:paraId="3891BEC0" w14:textId="77777777" w:rsidR="00636669" w:rsidRDefault="00636669">
      <w:pPr>
        <w:pStyle w:val="NO"/>
        <w:rPr>
          <w:rFonts w:eastAsia="MS Mincho"/>
        </w:rPr>
        <w:pPrChange w:id="64" w:author="作者">
          <w:pPr>
            <w:pStyle w:val="B1"/>
          </w:pPr>
        </w:pPrChange>
      </w:pPr>
      <w:r>
        <w:t>NOTE: Data forwarding issue needs the feedback of RAN WGs</w:t>
      </w:r>
    </w:p>
    <w:p w14:paraId="7B9E3577" w14:textId="319C8B23" w:rsidR="004466B2" w:rsidRPr="001817D0" w:rsidRDefault="00636669" w:rsidP="004466B2">
      <w:pPr>
        <w:pStyle w:val="B2"/>
      </w:pPr>
      <w:r>
        <w:t>-</w:t>
      </w:r>
      <w:r>
        <w:tab/>
        <w:t>Target RAN respo</w:t>
      </w:r>
      <w:r w:rsidRPr="001817D0">
        <w:t xml:space="preserve">nses to Source RAN, with the accepted MBS Session ID, Area Session ID. When Target RAN supports multicast but the UE is no longer in the </w:t>
      </w:r>
      <w:ins w:id="65" w:author="作者">
        <w:r w:rsidR="004466B2" w:rsidRPr="001817D0">
          <w:t>MBS service</w:t>
        </w:r>
      </w:ins>
      <w:del w:id="66" w:author="作者">
        <w:r w:rsidRPr="001817D0" w:rsidDel="004466B2">
          <w:delText>location</w:delText>
        </w:r>
      </w:del>
      <w:r w:rsidRPr="001817D0">
        <w:t xml:space="preserve"> area</w:t>
      </w:r>
      <w:ins w:id="67" w:author="作者">
        <w:r w:rsidR="00341254" w:rsidRPr="001817D0">
          <w:t xml:space="preserve"> provided by the source </w:t>
        </w:r>
        <w:r w:rsidR="00341254" w:rsidRPr="001817D0">
          <w:lastRenderedPageBreak/>
          <w:t>RAN</w:t>
        </w:r>
      </w:ins>
      <w:r w:rsidRPr="001817D0">
        <w:t>, Target RAN rejects to handover the multicast session</w:t>
      </w:r>
      <w:ins w:id="68" w:author="Huawei-zfq2" w:date="2021-10-18T12:27:00Z">
        <w:r w:rsidR="005800EE">
          <w:t xml:space="preserve">, i.e. the associated </w:t>
        </w:r>
        <w:proofErr w:type="spellStart"/>
        <w:r w:rsidR="005800EE">
          <w:t>QoS</w:t>
        </w:r>
        <w:proofErr w:type="spellEnd"/>
        <w:r w:rsidR="005800EE">
          <w:t xml:space="preserve"> flow,</w:t>
        </w:r>
      </w:ins>
      <w:r w:rsidRPr="001817D0">
        <w:t xml:space="preserve"> with a cause indication.</w:t>
      </w:r>
    </w:p>
    <w:p w14:paraId="6C4E4680" w14:textId="77777777" w:rsidR="00636669" w:rsidRPr="001817D0" w:rsidRDefault="00636669" w:rsidP="00636669">
      <w:pPr>
        <w:pStyle w:val="B1"/>
      </w:pPr>
      <w:bookmarkStart w:id="69" w:name="_Toc70079077"/>
      <w:r w:rsidRPr="001817D0">
        <w:t>-</w:t>
      </w:r>
      <w:r w:rsidRPr="001817D0">
        <w:tab/>
        <w:t>For the N2 Handover:</w:t>
      </w:r>
    </w:p>
    <w:p w14:paraId="11F387F3" w14:textId="77777777" w:rsidR="00636669" w:rsidRPr="001817D0" w:rsidRDefault="00636669" w:rsidP="00636669">
      <w:pPr>
        <w:pStyle w:val="B2"/>
      </w:pPr>
      <w:r w:rsidRPr="001817D0">
        <w:t>-</w:t>
      </w:r>
      <w:r w:rsidRPr="001817D0">
        <w:tab/>
        <w:t>The SMF includes all MBS session area information (MBS Session ID, Area Session ID and MBS service area) to the Target RAN in Handover request.</w:t>
      </w:r>
    </w:p>
    <w:p w14:paraId="46B33B09" w14:textId="7B827F38" w:rsidR="00636669" w:rsidRDefault="00636669" w:rsidP="00636669">
      <w:pPr>
        <w:pStyle w:val="B2"/>
        <w:rPr>
          <w:ins w:id="70" w:author="作者"/>
        </w:rPr>
      </w:pPr>
      <w:r w:rsidRPr="001817D0">
        <w:t>-</w:t>
      </w:r>
      <w:r w:rsidRPr="001817D0">
        <w:tab/>
        <w:t>Target RAN determines whether to establish the resources for multicast distribution for MBS Session ID and Area Session ID provided by SMF, based on MBS Session ID, Area Session ID</w:t>
      </w:r>
      <w:ins w:id="71" w:author="作者">
        <w:r w:rsidR="004466B2" w:rsidRPr="001817D0">
          <w:t>, MBS service area</w:t>
        </w:r>
      </w:ins>
      <w:r w:rsidRPr="001817D0">
        <w:t xml:space="preserve"> and location area. </w:t>
      </w:r>
      <w:ins w:id="72" w:author="作者">
        <w:r w:rsidR="00341254" w:rsidRPr="001817D0">
          <w:t xml:space="preserve">If </w:t>
        </w:r>
        <w:r w:rsidR="002833E7">
          <w:rPr>
            <w:lang w:val="en-US"/>
          </w:rPr>
          <w:t>UE</w:t>
        </w:r>
        <w:r w:rsidR="00341254" w:rsidRPr="001817D0">
          <w:t xml:space="preserve"> is not in the in the MBS service area provided by the SMF, Target RAN rejects to handover the multicast session</w:t>
        </w:r>
      </w:ins>
      <w:ins w:id="73" w:author="Huawei-zfq2" w:date="2021-10-18T12:26:00Z">
        <w:r w:rsidR="005800EE">
          <w:t xml:space="preserve">, i.e. the associated </w:t>
        </w:r>
        <w:proofErr w:type="spellStart"/>
        <w:r w:rsidR="005800EE">
          <w:t>QoS</w:t>
        </w:r>
        <w:proofErr w:type="spellEnd"/>
        <w:r w:rsidR="005800EE">
          <w:t xml:space="preserve"> flow,</w:t>
        </w:r>
      </w:ins>
      <w:ins w:id="74" w:author="作者">
        <w:r w:rsidR="00341254" w:rsidRPr="001817D0">
          <w:t xml:space="preserve"> with a cause indication.</w:t>
        </w:r>
        <w:r w:rsidR="00341254">
          <w:t xml:space="preserve"> </w:t>
        </w:r>
      </w:ins>
    </w:p>
    <w:p w14:paraId="64ECA63A" w14:textId="521A28F7" w:rsidR="00636669" w:rsidRDefault="00636669" w:rsidP="00636669">
      <w:pPr>
        <w:pStyle w:val="B2"/>
        <w:rPr>
          <w:ins w:id="75" w:author="作者"/>
        </w:rPr>
      </w:pPr>
      <w:r>
        <w:t>-</w:t>
      </w:r>
      <w:r>
        <w:tab/>
        <w:t>If the target RAN determines the shared delivery is not established for the multicast session ID and area session ID, the target NG-RAN initiates the shared delivery establishment as specified in clause 7.2.1.4.</w:t>
      </w:r>
    </w:p>
    <w:p w14:paraId="192D4FC2" w14:textId="514ACB70" w:rsidR="004466B2" w:rsidRDefault="004466B2" w:rsidP="000E38FE">
      <w:pPr>
        <w:pStyle w:val="B1"/>
        <w:numPr>
          <w:ilvl w:val="0"/>
          <w:numId w:val="9"/>
        </w:numPr>
        <w:ind w:left="602" w:hanging="318"/>
        <w:rPr>
          <w:ins w:id="76" w:author="作者"/>
        </w:rPr>
      </w:pPr>
      <w:ins w:id="77" w:author="作者">
        <w:r>
          <w:rPr>
            <w:rFonts w:hint="eastAsia"/>
          </w:rPr>
          <w:t xml:space="preserve">For the </w:t>
        </w:r>
        <w:proofErr w:type="spellStart"/>
        <w:r>
          <w:rPr>
            <w:rFonts w:hint="eastAsia"/>
          </w:rPr>
          <w:t>Xn</w:t>
        </w:r>
        <w:proofErr w:type="spellEnd"/>
        <w:r>
          <w:rPr>
            <w:rFonts w:hint="eastAsia"/>
          </w:rPr>
          <w:t xml:space="preserve">/N2 Handover, if the target RAN not support MBS, the associated </w:t>
        </w:r>
        <w:proofErr w:type="spellStart"/>
        <w:r>
          <w:rPr>
            <w:rFonts w:hint="eastAsia"/>
          </w:rPr>
          <w:t>QoS</w:t>
        </w:r>
        <w:proofErr w:type="spellEnd"/>
        <w:r>
          <w:rPr>
            <w:rFonts w:hint="eastAsia"/>
          </w:rPr>
          <w:t xml:space="preserve"> flow is established regardless whether the UE is still in the MBS service area</w:t>
        </w:r>
        <w:r w:rsidR="00EE3AF1">
          <w:t xml:space="preserve"> associated with the original area session ID</w:t>
        </w:r>
        <w:r>
          <w:rPr>
            <w:rFonts w:hint="eastAsia"/>
          </w:rPr>
          <w:t xml:space="preserve"> or not. </w:t>
        </w:r>
      </w:ins>
    </w:p>
    <w:p w14:paraId="3A31EA49" w14:textId="741B7463" w:rsidR="00294316" w:rsidRDefault="002B78AB" w:rsidP="00294316">
      <w:pPr>
        <w:rPr>
          <w:ins w:id="78" w:author="作者"/>
        </w:rPr>
      </w:pPr>
      <w:ins w:id="79" w:author="作者">
        <w:r>
          <w:t>Before the Handover, the UE is camping at Source RAN and receiving multicast data corresponding to the MBS Session ID and Area Session ID</w:t>
        </w:r>
        <w:r>
          <w:rPr>
            <w:lang w:val="en-US"/>
          </w:rPr>
          <w:t xml:space="preserve"> via the 5GC </w:t>
        </w:r>
        <w:r w:rsidR="00F747C2">
          <w:rPr>
            <w:lang w:val="en-US"/>
          </w:rPr>
          <w:t>I</w:t>
        </w:r>
        <w:r>
          <w:rPr>
            <w:lang w:val="en-US"/>
          </w:rPr>
          <w:t>ndividual</w:t>
        </w:r>
        <w:r w:rsidRPr="002B78AB">
          <w:t xml:space="preserve"> </w:t>
        </w:r>
        <w:r>
          <w:t xml:space="preserve">MBS traffic delivery, the handover procedure is executed as defined in clause 7.2.3.4 with the following difference: </w:t>
        </w:r>
      </w:ins>
    </w:p>
    <w:p w14:paraId="1473E4D8" w14:textId="7FEEC1BB" w:rsidR="00294316" w:rsidRDefault="00294316" w:rsidP="00294316">
      <w:pPr>
        <w:pStyle w:val="B1"/>
        <w:numPr>
          <w:ilvl w:val="0"/>
          <w:numId w:val="9"/>
        </w:numPr>
        <w:rPr>
          <w:ins w:id="80" w:author="作者"/>
        </w:rPr>
      </w:pPr>
      <w:ins w:id="81" w:author="作者">
        <w:r>
          <w:rPr>
            <w:rFonts w:hint="eastAsia"/>
          </w:rPr>
          <w:t xml:space="preserve">For </w:t>
        </w:r>
        <w:proofErr w:type="spellStart"/>
        <w:r>
          <w:rPr>
            <w:rFonts w:hint="eastAsia"/>
          </w:rPr>
          <w:t>Xn</w:t>
        </w:r>
        <w:proofErr w:type="spellEnd"/>
        <w:r>
          <w:rPr>
            <w:rFonts w:hint="eastAsia"/>
          </w:rPr>
          <w:t xml:space="preserve"> handover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rsidR="00EE3AF1">
          <w:t xml:space="preserve">associated with the original area session ID </w:t>
        </w:r>
        <w:r w:rsidRPr="00294316">
          <w:t>or not.</w:t>
        </w:r>
      </w:ins>
    </w:p>
    <w:p w14:paraId="4B7AB0CA" w14:textId="0C4E6851" w:rsidR="00294316" w:rsidRDefault="00294316" w:rsidP="00294316">
      <w:pPr>
        <w:pStyle w:val="B1"/>
        <w:numPr>
          <w:ilvl w:val="0"/>
          <w:numId w:val="9"/>
        </w:numPr>
        <w:rPr>
          <w:ins w:id="82" w:author="作者"/>
        </w:rPr>
      </w:pPr>
      <w:ins w:id="83" w:author="作者">
        <w:r>
          <w:t xml:space="preserve">For the N2 Handover: </w:t>
        </w:r>
      </w:ins>
    </w:p>
    <w:p w14:paraId="3CDD07CE" w14:textId="1872083D" w:rsidR="00294316" w:rsidRPr="00294316" w:rsidRDefault="00294316" w:rsidP="00294316">
      <w:pPr>
        <w:pStyle w:val="B2"/>
        <w:numPr>
          <w:ilvl w:val="0"/>
          <w:numId w:val="13"/>
        </w:numPr>
        <w:rPr>
          <w:ins w:id="84" w:author="作者"/>
        </w:rPr>
      </w:pPr>
      <w:ins w:id="85" w:author="作者">
        <w:r w:rsidRPr="00294316">
          <w:t>The SMF includes all MBS session area information (MBS Session ID, Area Session ID and MBS service area)</w:t>
        </w:r>
        <w:r w:rsidR="00F747C2">
          <w:t xml:space="preserve"> </w:t>
        </w:r>
        <w:r w:rsidR="00591021">
          <w:t>in</w:t>
        </w:r>
        <w:r w:rsidR="00F747C2">
          <w:t xml:space="preserve"> N2 SM information</w:t>
        </w:r>
        <w:r w:rsidRPr="00294316">
          <w:t xml:space="preserve"> to the Target RAN in Handover request.</w:t>
        </w:r>
        <w:r w:rsidR="00EE3AF1">
          <w:t xml:space="preserve"> </w:t>
        </w:r>
      </w:ins>
    </w:p>
    <w:p w14:paraId="06813C30" w14:textId="5F7E8587" w:rsidR="00294316" w:rsidRPr="00A52C68" w:rsidRDefault="00294316" w:rsidP="00294316">
      <w:pPr>
        <w:pStyle w:val="B2"/>
        <w:numPr>
          <w:ilvl w:val="0"/>
          <w:numId w:val="13"/>
        </w:numPr>
        <w:rPr>
          <w:ins w:id="86" w:author="作者"/>
        </w:rPr>
      </w:pPr>
      <w:ins w:id="87" w:author="作者">
        <w:r w:rsidRPr="00294316">
          <w:t>If target RAN support MBS, target RAN determines whether to establish the resources for multicast distribution for MBS Session ID and Area Session ID provided by SMF, based on MBS Session ID, Area Session ID</w:t>
        </w:r>
        <w:r w:rsidRPr="00A52C68">
          <w:t xml:space="preserve">, MBS service area and location area. </w:t>
        </w:r>
      </w:ins>
    </w:p>
    <w:p w14:paraId="4E0C966A" w14:textId="55AEC540" w:rsidR="00294316" w:rsidRPr="00A52C68" w:rsidRDefault="00294316" w:rsidP="00294316">
      <w:pPr>
        <w:pStyle w:val="B2"/>
        <w:numPr>
          <w:ilvl w:val="0"/>
          <w:numId w:val="13"/>
        </w:numPr>
        <w:rPr>
          <w:ins w:id="88" w:author="作者"/>
        </w:rPr>
      </w:pPr>
      <w:ins w:id="89" w:author="作者">
        <w:r w:rsidRPr="00A52C68">
          <w:t>If the target RAN determines the shared delivery is not established for the multicast session ID and area session ID, the target NG-RAN initiates the shared delivery establishment as specified in clause 7.2.1.4.</w:t>
        </w:r>
      </w:ins>
    </w:p>
    <w:p w14:paraId="1987C522" w14:textId="122FCBD8" w:rsidR="00294316" w:rsidRDefault="005C087D" w:rsidP="00294316">
      <w:pPr>
        <w:rPr>
          <w:ins w:id="90" w:author="作者"/>
        </w:rPr>
      </w:pPr>
      <w:ins w:id="91" w:author="作者">
        <w:r>
          <w:rPr>
            <w:rFonts w:hint="eastAsia"/>
          </w:rPr>
          <w:t>After handover procedure</w:t>
        </w:r>
        <w:r w:rsidR="006D266F">
          <w:t>,</w:t>
        </w:r>
        <w:r>
          <w:rPr>
            <w:rFonts w:hint="eastAsia"/>
          </w:rPr>
          <w:t xml:space="preserve"> </w:t>
        </w:r>
        <w:r w:rsidR="008360CA">
          <w:t>i</w:t>
        </w:r>
        <w:r w:rsidR="00294316" w:rsidRPr="00F747C2">
          <w:t xml:space="preserve">f UE </w:t>
        </w:r>
        <w:r w:rsidR="00591021">
          <w:t>is out of</w:t>
        </w:r>
        <w:r w:rsidR="00294316" w:rsidRPr="00F747C2">
          <w:t xml:space="preserve"> </w:t>
        </w:r>
        <w:r w:rsidR="008360CA">
          <w:t>the</w:t>
        </w:r>
        <w:r w:rsidR="00294316" w:rsidRPr="00F747C2">
          <w:t xml:space="preserve"> original MBS </w:t>
        </w:r>
        <w:r w:rsidR="00294316" w:rsidRPr="005C087D">
          <w:t xml:space="preserve">service area, the SMF checks </w:t>
        </w:r>
        <w:r w:rsidR="000E38FE">
          <w:t>whether</w:t>
        </w:r>
        <w:r w:rsidR="00294316" w:rsidRPr="005C087D">
          <w:t xml:space="preserve"> UE is in another MBS service area </w:t>
        </w:r>
        <w:r w:rsidR="008360CA">
          <w:t>within the same MBS</w:t>
        </w:r>
        <w:r w:rsidR="00294316" w:rsidRPr="005C087D">
          <w:t xml:space="preserve"> session.</w:t>
        </w:r>
      </w:ins>
    </w:p>
    <w:p w14:paraId="08A26D9D" w14:textId="77777777" w:rsidR="00294316" w:rsidRDefault="00294316" w:rsidP="00294316">
      <w:pPr>
        <w:pStyle w:val="B1"/>
        <w:numPr>
          <w:ilvl w:val="0"/>
          <w:numId w:val="9"/>
        </w:numPr>
        <w:rPr>
          <w:ins w:id="92" w:author="作者"/>
        </w:rPr>
      </w:pPr>
      <w:ins w:id="93" w:author="作者">
        <w:r>
          <w:t xml:space="preserve">For the case UE is out of the original MBS service area but in another MBS service area of the MBS session, </w:t>
        </w:r>
      </w:ins>
    </w:p>
    <w:p w14:paraId="5A53E5B8" w14:textId="5083FFA3" w:rsidR="00294316" w:rsidRPr="008360CA" w:rsidRDefault="00294316" w:rsidP="00294316">
      <w:pPr>
        <w:pStyle w:val="B2"/>
        <w:numPr>
          <w:ilvl w:val="0"/>
          <w:numId w:val="9"/>
        </w:numPr>
        <w:ind w:left="868" w:hanging="294"/>
        <w:rPr>
          <w:ins w:id="94" w:author="作者"/>
        </w:rPr>
      </w:pPr>
      <w:ins w:id="95" w:author="作者">
        <w:r>
          <w:t>If target NG-RAN node support MBS, the S</w:t>
        </w:r>
        <w:r w:rsidRPr="008360CA">
          <w:t xml:space="preserve">MF provides the MBS session information related to the new </w:t>
        </w:r>
        <w:r w:rsidR="008360CA">
          <w:t>A</w:t>
        </w:r>
        <w:r w:rsidRPr="008360CA">
          <w:t xml:space="preserve">rea session ID to NG-RAN via AMF using the </w:t>
        </w:r>
        <w:r w:rsidRPr="008360CA">
          <w:rPr>
            <w:lang w:eastAsia="zh-CN"/>
          </w:rPr>
          <w:t>Namf_Communication_N1N2MessageTransfer</w:t>
        </w:r>
        <w:r w:rsidRPr="008360CA">
          <w:t xml:space="preserve"> service operation. Per the received the MBS session information, the 5GC shared delivery is established.</w:t>
        </w:r>
      </w:ins>
    </w:p>
    <w:p w14:paraId="5FA09AD5" w14:textId="1F36667A" w:rsidR="00294316" w:rsidRDefault="00294316" w:rsidP="00A52C68">
      <w:pPr>
        <w:pStyle w:val="B2"/>
        <w:numPr>
          <w:ilvl w:val="0"/>
          <w:numId w:val="9"/>
        </w:numPr>
        <w:ind w:left="854" w:hanging="294"/>
        <w:rPr>
          <w:ins w:id="96" w:author="作者"/>
        </w:rPr>
      </w:pPr>
      <w:ins w:id="97" w:author="作者">
        <w:r w:rsidRPr="008360CA">
          <w:t xml:space="preserve">If the target NG-RAN node does not support MBS, the SMF </w:t>
        </w:r>
        <w:r w:rsidR="00A52C68" w:rsidRPr="008360CA">
          <w:t>update</w:t>
        </w:r>
        <w:r w:rsidRPr="008360CA">
          <w:t xml:space="preserve"> </w:t>
        </w:r>
        <w:r w:rsidR="00A52C68" w:rsidRPr="008360CA">
          <w:t>the UPF to forward</w:t>
        </w:r>
        <w:r w:rsidR="008360CA">
          <w:t xml:space="preserve"> the</w:t>
        </w:r>
        <w:r w:rsidR="00A52C68" w:rsidRPr="008360CA">
          <w:t xml:space="preserve"> MBS data packet </w:t>
        </w:r>
        <w:r w:rsidR="008360CA">
          <w:t xml:space="preserve">from the tunnel </w:t>
        </w:r>
        <w:r w:rsidR="00A52C68" w:rsidRPr="008360CA">
          <w:t xml:space="preserve">associated </w:t>
        </w:r>
        <w:r w:rsidR="008360CA">
          <w:t xml:space="preserve">with the </w:t>
        </w:r>
        <w:r w:rsidR="00A52C68" w:rsidRPr="008360CA">
          <w:t xml:space="preserve">old </w:t>
        </w:r>
        <w:r w:rsidR="008360CA">
          <w:t>Area</w:t>
        </w:r>
        <w:r w:rsidR="00A52C68" w:rsidRPr="008360CA">
          <w:t xml:space="preserve"> session ID to the new </w:t>
        </w:r>
        <w:r w:rsidR="008360CA">
          <w:t>Area</w:t>
        </w:r>
        <w:r w:rsidR="00A52C68" w:rsidRPr="008360CA">
          <w:t xml:space="preserve"> session ID. If the SMF does not configure the UPF receiving the MBS data packet</w:t>
        </w:r>
        <w:r w:rsidR="008360CA" w:rsidRPr="008360CA">
          <w:t xml:space="preserve"> </w:t>
        </w:r>
        <w:r w:rsidR="008360CA">
          <w:t>from the tunnel</w:t>
        </w:r>
        <w:r w:rsidR="00A52C68" w:rsidRPr="008360CA">
          <w:t xml:space="preserve"> associated with the new </w:t>
        </w:r>
        <w:r w:rsidR="008360CA">
          <w:t>Area</w:t>
        </w:r>
        <w:r w:rsidR="00A52C68" w:rsidRPr="008360CA">
          <w:t xml:space="preserve"> session ID before, the SMF update the MB-SMF by providing a new </w:t>
        </w:r>
        <w:r w:rsidR="008360CA">
          <w:t>Area</w:t>
        </w:r>
        <w:r w:rsidR="00A52C68" w:rsidRPr="008360CA">
          <w:t xml:space="preserve"> session ID and UPF DL N19mb Tunnel information. MB-SMF configure the MB-UPF to transmit the multicast session</w:t>
        </w:r>
        <w:r w:rsidR="00A52C68" w:rsidRPr="00A52C68">
          <w:t xml:space="preserve"> data towards UPF using the received downlink tunnel ID</w:t>
        </w:r>
        <w:r w:rsidR="00A52C68">
          <w:t xml:space="preserve">. </w:t>
        </w:r>
      </w:ins>
    </w:p>
    <w:p w14:paraId="2F60D929" w14:textId="41F11C43" w:rsidR="00294316" w:rsidRDefault="009738F3" w:rsidP="00294316">
      <w:pPr>
        <w:pStyle w:val="B2"/>
        <w:numPr>
          <w:ilvl w:val="0"/>
          <w:numId w:val="9"/>
        </w:numPr>
        <w:ind w:left="868" w:hanging="308"/>
        <w:rPr>
          <w:ins w:id="98" w:author="作者"/>
        </w:rPr>
      </w:pPr>
      <w:ins w:id="99" w:author="作者">
        <w:r>
          <w:t>T</w:t>
        </w:r>
        <w:r w:rsidR="00294316" w:rsidRPr="00982656">
          <w:t xml:space="preserve">he SMF updates the </w:t>
        </w:r>
        <w:r>
          <w:t xml:space="preserve">AMF of the area of interest event </w:t>
        </w:r>
        <w:r w:rsidR="00294316" w:rsidRPr="00982656">
          <w:t>su</w:t>
        </w:r>
        <w:r w:rsidR="00294316">
          <w:t xml:space="preserve">bscription by supplying the new </w:t>
        </w:r>
        <w:r w:rsidR="00294316" w:rsidRPr="00982656">
          <w:t xml:space="preserve">service area as Area </w:t>
        </w:r>
        <w:proofErr w:type="gramStart"/>
        <w:r w:rsidR="00294316" w:rsidRPr="00982656">
          <w:t>Of</w:t>
        </w:r>
        <w:proofErr w:type="gramEnd"/>
        <w:r w:rsidR="00294316" w:rsidRPr="00982656">
          <w:t xml:space="preserve"> Interest.</w:t>
        </w:r>
      </w:ins>
    </w:p>
    <w:p w14:paraId="3177D66F" w14:textId="3BF52A4A" w:rsidR="00294316" w:rsidRDefault="00294316" w:rsidP="00294316">
      <w:pPr>
        <w:pStyle w:val="B1"/>
        <w:numPr>
          <w:ilvl w:val="0"/>
          <w:numId w:val="9"/>
        </w:numPr>
        <w:rPr>
          <w:ins w:id="100" w:author="作者"/>
        </w:rPr>
      </w:pPr>
      <w:ins w:id="101" w:author="作者">
        <w:r>
          <w:t xml:space="preserve">For the case UE </w:t>
        </w:r>
        <w:r w:rsidR="00E84AED">
          <w:t>is out of</w:t>
        </w:r>
        <w:r w:rsidR="001F722F">
          <w:t xml:space="preserve"> </w:t>
        </w:r>
        <w:r>
          <w:t xml:space="preserve">the </w:t>
        </w:r>
        <w:r w:rsidR="00124C04">
          <w:t xml:space="preserve">whole </w:t>
        </w:r>
        <w:r>
          <w:t xml:space="preserve">service area of the MBS session, </w:t>
        </w:r>
      </w:ins>
    </w:p>
    <w:p w14:paraId="5D6A2050" w14:textId="6C70DF66" w:rsidR="00294316" w:rsidRDefault="00294316" w:rsidP="00A52C68">
      <w:pPr>
        <w:pStyle w:val="B2"/>
        <w:numPr>
          <w:ilvl w:val="0"/>
          <w:numId w:val="9"/>
        </w:numPr>
        <w:ind w:left="896" w:hanging="280"/>
        <w:rPr>
          <w:ins w:id="102" w:author="作者"/>
        </w:rPr>
      </w:pPr>
      <w:ins w:id="103" w:author="作者">
        <w:r>
          <w:t xml:space="preserve">If target NG-RAN node does not support MBS, the SMF </w:t>
        </w:r>
        <w:r w:rsidR="00EE3AF1">
          <w:t>delete</w:t>
        </w:r>
        <w:r w:rsidR="00EE3AF1" w:rsidRPr="00A52C68">
          <w:t xml:space="preserve"> the associated </w:t>
        </w:r>
        <w:proofErr w:type="spellStart"/>
        <w:r w:rsidR="00EE3AF1">
          <w:t>QoS</w:t>
        </w:r>
        <w:proofErr w:type="spellEnd"/>
        <w:r w:rsidR="00EE3AF1">
          <w:t xml:space="preserve"> flow from NG-RAN and UPF</w:t>
        </w:r>
        <w:r>
          <w:t>.</w:t>
        </w:r>
      </w:ins>
    </w:p>
    <w:p w14:paraId="4B667B8C" w14:textId="41C3CA36" w:rsidR="00294316" w:rsidRDefault="00294316" w:rsidP="00294316">
      <w:pPr>
        <w:pStyle w:val="B2"/>
        <w:numPr>
          <w:ilvl w:val="0"/>
          <w:numId w:val="9"/>
        </w:numPr>
        <w:ind w:left="882" w:hanging="252"/>
        <w:rPr>
          <w:ins w:id="104" w:author="作者"/>
        </w:rPr>
      </w:pPr>
      <w:ins w:id="105" w:author="作者">
        <w:r>
          <w:t>P</w:t>
        </w:r>
        <w:r w:rsidRPr="00982656">
          <w:t>er operator’s policy</w:t>
        </w:r>
      </w:ins>
      <w:ins w:id="106" w:author="Huawei-zfq2" w:date="2021-10-18T11:42:00Z">
        <w:r w:rsidR="00A43645">
          <w:t>(e.g. a local configured timer),</w:t>
        </w:r>
      </w:ins>
      <w:ins w:id="107" w:author="作者">
        <w:r w:rsidRPr="00982656">
          <w:t xml:space="preserve"> the SMF may decide to remove the UE from the MBS session</w:t>
        </w:r>
      </w:ins>
    </w:p>
    <w:p w14:paraId="01F9DF07" w14:textId="69DE2430" w:rsidR="00C47417" w:rsidRDefault="00667343" w:rsidP="00C47417">
      <w:pPr>
        <w:pStyle w:val="B1"/>
        <w:numPr>
          <w:ilvl w:val="0"/>
          <w:numId w:val="9"/>
        </w:numPr>
        <w:rPr>
          <w:ins w:id="108" w:author="Huawei-zfq2" w:date="2021-10-18T11:51:00Z"/>
        </w:rPr>
      </w:pPr>
      <w:ins w:id="109" w:author="Huawei-zfq2" w:date="2021-10-18T12:33:00Z">
        <w:r>
          <w:lastRenderedPageBreak/>
          <w:t>For the case</w:t>
        </w:r>
      </w:ins>
      <w:ins w:id="110" w:author="Huawei-zfq2" w:date="2021-10-18T11:51:00Z">
        <w:r w:rsidR="00C47417">
          <w:t xml:space="preserve"> UE come back to the service area of the MBS session after out of the </w:t>
        </w:r>
      </w:ins>
      <w:ins w:id="111" w:author="Huawei-zfq2" w:date="2021-10-18T11:52:00Z">
        <w:r w:rsidR="00C47417">
          <w:t>whole service area</w:t>
        </w:r>
        <w:r w:rsidR="00C47417">
          <w:t xml:space="preserve"> </w:t>
        </w:r>
      </w:ins>
      <w:ins w:id="112" w:author="Huawei-zfq2" w:date="2021-10-18T11:51:00Z">
        <w:r w:rsidR="00C47417">
          <w:t xml:space="preserve">of the MBS session before, </w:t>
        </w:r>
      </w:ins>
    </w:p>
    <w:p w14:paraId="69EDC0D8" w14:textId="76752C02" w:rsidR="00C47417" w:rsidRDefault="00C47417" w:rsidP="00C47417">
      <w:pPr>
        <w:pStyle w:val="B1"/>
        <w:numPr>
          <w:ilvl w:val="1"/>
          <w:numId w:val="9"/>
        </w:numPr>
        <w:ind w:left="938" w:hanging="234"/>
        <w:rPr>
          <w:ins w:id="113" w:author="Huawei-zfq2" w:date="2021-10-18T11:51:00Z"/>
        </w:rPr>
      </w:pPr>
      <w:ins w:id="114" w:author="Huawei-zfq2" w:date="2021-10-18T11:51:00Z">
        <w:r>
          <w:t xml:space="preserve">If the UE is still in the MBS session and the MBS session is in the </w:t>
        </w:r>
        <w:r w:rsidRPr="00C47417">
          <w:t>"Active" state</w:t>
        </w:r>
        <w:r>
          <w:t xml:space="preserve">, </w:t>
        </w:r>
        <w:r w:rsidRPr="00C47417">
          <w:t xml:space="preserve">the SMF </w:t>
        </w:r>
        <w:r>
          <w:t xml:space="preserve">try to activate </w:t>
        </w:r>
        <w:r w:rsidRPr="00C47417">
          <w:t>the MBS session</w:t>
        </w:r>
        <w:r>
          <w:t xml:space="preserve"> per UE</w:t>
        </w:r>
      </w:ins>
      <w:ins w:id="115" w:author="Huawei-zfq2" w:date="2021-10-18T11:53:00Z">
        <w:r>
          <w:t>’s current location</w:t>
        </w:r>
      </w:ins>
      <w:ins w:id="116" w:author="Huawei-zfq2" w:date="2021-10-18T11:51:00Z">
        <w:r>
          <w:t xml:space="preserve">.   </w:t>
        </w:r>
      </w:ins>
    </w:p>
    <w:p w14:paraId="359E8593" w14:textId="77777777" w:rsidR="00294316" w:rsidRDefault="00294316" w:rsidP="00294316">
      <w:pPr>
        <w:pStyle w:val="B1"/>
        <w:numPr>
          <w:ilvl w:val="0"/>
          <w:numId w:val="9"/>
        </w:numPr>
        <w:rPr>
          <w:ins w:id="117" w:author="作者"/>
        </w:rPr>
      </w:pPr>
      <w:ins w:id="118" w:author="作者">
        <w:r>
          <w:t xml:space="preserve">If </w:t>
        </w:r>
        <w:r w:rsidRPr="00982656">
          <w:t>SMF decide</w:t>
        </w:r>
        <w:r>
          <w:t>s</w:t>
        </w:r>
        <w:r w:rsidRPr="00982656">
          <w:t xml:space="preserve"> to remove the UE from the </w:t>
        </w:r>
        <w:r>
          <w:t>MBS</w:t>
        </w:r>
        <w:r w:rsidRPr="00982656">
          <w:t xml:space="preserve"> session</w:t>
        </w:r>
        <w:r>
          <w:t xml:space="preserve"> due to UE is out of the service area of the MBS session, </w:t>
        </w:r>
      </w:ins>
    </w:p>
    <w:p w14:paraId="1D771878" w14:textId="77777777" w:rsidR="00294316" w:rsidRDefault="00294316" w:rsidP="00294316">
      <w:pPr>
        <w:pStyle w:val="B2"/>
        <w:numPr>
          <w:ilvl w:val="0"/>
          <w:numId w:val="9"/>
        </w:numPr>
        <w:ind w:left="896" w:hanging="238"/>
        <w:rPr>
          <w:ins w:id="119" w:author="作者"/>
        </w:rPr>
      </w:pPr>
      <w:ins w:id="120" w:author="作者">
        <w:r>
          <w:t>The SMF removes the UE from MBS session as defined in clause 7.2.2.3.</w:t>
        </w:r>
      </w:ins>
    </w:p>
    <w:p w14:paraId="7CF272AE" w14:textId="77777777" w:rsidR="00294316" w:rsidRDefault="00294316" w:rsidP="00294316">
      <w:pPr>
        <w:pStyle w:val="B2"/>
        <w:numPr>
          <w:ilvl w:val="0"/>
          <w:numId w:val="9"/>
        </w:numPr>
        <w:ind w:left="896" w:hanging="238"/>
        <w:rPr>
          <w:ins w:id="121" w:author="作者"/>
        </w:rPr>
      </w:pPr>
      <w:ins w:id="122" w:author="作者">
        <w:r>
          <w:t xml:space="preserve">The SMF unsubscribes at the AMF from the notifications about the UE location or the "UE moving in or out of a subscribed "Area </w:t>
        </w:r>
        <w:proofErr w:type="gramStart"/>
        <w:r>
          <w:t>Of</w:t>
        </w:r>
        <w:proofErr w:type="gramEnd"/>
        <w:r>
          <w:t xml:space="preserve"> Interest" event using the </w:t>
        </w:r>
        <w:proofErr w:type="spellStart"/>
        <w:r>
          <w:t>Namf_EventExposure</w:t>
        </w:r>
        <w:proofErr w:type="spellEnd"/>
        <w:r>
          <w:t xml:space="preserve"> service.</w:t>
        </w:r>
      </w:ins>
    </w:p>
    <w:p w14:paraId="12C7745B" w14:textId="26A92491" w:rsidR="00A06E8F" w:rsidRPr="00034670" w:rsidRDefault="00A06E8F" w:rsidP="00A06E8F">
      <w:pPr>
        <w:keepNext/>
        <w:keepLines/>
        <w:spacing w:before="120"/>
        <w:ind w:left="1701" w:hanging="1701"/>
        <w:outlineLvl w:val="4"/>
        <w:rPr>
          <w:ins w:id="123" w:author="作者"/>
          <w:rFonts w:ascii="Arial" w:hAnsi="Arial"/>
          <w:sz w:val="22"/>
        </w:rPr>
      </w:pPr>
      <w:ins w:id="124"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sidRPr="00A52C68">
          <w:rPr>
            <w:rFonts w:ascii="Arial" w:eastAsia="等线" w:hAnsi="Arial"/>
            <w:sz w:val="22"/>
          </w:rPr>
          <w:t>location</w:t>
        </w:r>
        <w:r>
          <w:rPr>
            <w:rFonts w:ascii="Arial" w:eastAsia="等线" w:hAnsi="Arial"/>
            <w:sz w:val="22"/>
          </w:rPr>
          <w:t xml:space="preserve"> </w:t>
        </w:r>
        <w:r w:rsidRPr="00A52C68">
          <w:rPr>
            <w:rFonts w:ascii="Arial" w:eastAsia="等线" w:hAnsi="Arial"/>
            <w:sz w:val="22"/>
          </w:rPr>
          <w:t xml:space="preserve">dependent </w:t>
        </w:r>
        <w:r>
          <w:rPr>
            <w:rFonts w:ascii="Arial" w:eastAsia="等线" w:hAnsi="Arial"/>
            <w:sz w:val="22"/>
          </w:rPr>
          <w:t>MBS session</w:t>
        </w:r>
      </w:ins>
    </w:p>
    <w:p w14:paraId="34B6CC49" w14:textId="70062142" w:rsidR="009738F3" w:rsidRPr="001817D0" w:rsidRDefault="009738F3" w:rsidP="00A06E8F">
      <w:pPr>
        <w:rPr>
          <w:ins w:id="125" w:author="作者"/>
        </w:rPr>
      </w:pPr>
      <w:ins w:id="126" w:author="作者">
        <w:r w:rsidRPr="001817D0">
          <w:t>When the location</w:t>
        </w:r>
        <w:r w:rsidRPr="002833E7">
          <w:t xml:space="preserve"> dependent MBS session is activated or </w:t>
        </w:r>
        <w:proofErr w:type="spellStart"/>
        <w:r w:rsidRPr="002833E7">
          <w:t>deactived</w:t>
        </w:r>
        <w:proofErr w:type="spellEnd"/>
        <w:r w:rsidRPr="002833E7">
          <w:t>, the MBS session is activated or deactivated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2FE85E55" w:rsidR="00A06E8F" w:rsidRPr="001817D0" w:rsidRDefault="00A06E8F" w:rsidP="00A06E8F">
      <w:pPr>
        <w:rPr>
          <w:ins w:id="127" w:author="作者"/>
        </w:rPr>
      </w:pPr>
      <w:ins w:id="128"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 comparing to the procedure defined in clause 7.2.5.2.</w:t>
        </w:r>
      </w:ins>
    </w:p>
    <w:p w14:paraId="0B98FC99" w14:textId="4EABE92F" w:rsidR="005240FC" w:rsidRPr="001817D0" w:rsidRDefault="003F6277" w:rsidP="005240FC">
      <w:pPr>
        <w:pStyle w:val="B1"/>
        <w:numPr>
          <w:ilvl w:val="0"/>
          <w:numId w:val="16"/>
        </w:numPr>
        <w:rPr>
          <w:ins w:id="129" w:author="作者"/>
        </w:rPr>
      </w:pPr>
      <w:ins w:id="130"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BBFFFD2" w:rsidR="003F6277" w:rsidRPr="001817D0" w:rsidRDefault="00FC58BD" w:rsidP="00A06E8F">
      <w:pPr>
        <w:pStyle w:val="B1"/>
        <w:numPr>
          <w:ilvl w:val="0"/>
          <w:numId w:val="16"/>
        </w:numPr>
        <w:rPr>
          <w:ins w:id="131" w:author="作者"/>
        </w:rPr>
      </w:pPr>
      <w:ins w:id="132" w:author="作者">
        <w:r w:rsidRPr="001817D0">
          <w:t>F</w:t>
        </w:r>
        <w:r w:rsidR="00A06E8F" w:rsidRPr="001817D0">
          <w:t xml:space="preserve">or </w:t>
        </w:r>
        <w:r w:rsidRPr="001817D0">
          <w:t xml:space="preserve">the UE in CM-IDLE state, </w:t>
        </w:r>
        <w:r w:rsidR="003F6277" w:rsidRPr="001817D0">
          <w:t xml:space="preserve">when the AMF trigger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649B5">
      <w:pPr>
        <w:pStyle w:val="B1"/>
        <w:numPr>
          <w:ilvl w:val="0"/>
          <w:numId w:val="16"/>
        </w:numPr>
        <w:rPr>
          <w:ins w:id="133" w:author="Huawei-zfq2" w:date="2021-10-18T12:39:00Z"/>
        </w:rPr>
      </w:pPr>
      <w:ins w:id="134"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135" w:author="作者"/>
        </w:rPr>
      </w:pPr>
      <w:ins w:id="136"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57CF37A8" w:rsidR="00636669" w:rsidRPr="00034670" w:rsidRDefault="00636669" w:rsidP="00A06E8F">
      <w:pPr>
        <w:keepNext/>
        <w:keepLines/>
        <w:spacing w:before="120"/>
        <w:ind w:left="1701" w:hanging="1701"/>
        <w:outlineLvl w:val="4"/>
        <w:rPr>
          <w:ins w:id="137" w:author="作者"/>
          <w:rFonts w:ascii="Arial" w:hAnsi="Arial"/>
          <w:sz w:val="22"/>
        </w:rPr>
      </w:pPr>
      <w:ins w:id="138"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w:t>
        </w:r>
        <w:r w:rsidR="00A06E8F">
          <w:rPr>
            <w:rFonts w:ascii="Arial" w:eastAsia="等线" w:hAnsi="Arial"/>
            <w:sz w:val="22"/>
          </w:rPr>
          <w:t>5</w:t>
        </w:r>
        <w:r w:rsidRPr="00034670">
          <w:rPr>
            <w:rFonts w:ascii="Arial" w:eastAsia="等线" w:hAnsi="Arial"/>
            <w:sz w:val="22"/>
          </w:rPr>
          <w:tab/>
        </w:r>
        <w:r w:rsidR="006342DE" w:rsidRPr="006342DE">
          <w:rPr>
            <w:rFonts w:ascii="Arial" w:eastAsia="等线" w:hAnsi="Arial"/>
            <w:sz w:val="22"/>
          </w:rPr>
          <w:t>SMF removing joined UEs from</w:t>
        </w:r>
        <w:r w:rsidRPr="00034670">
          <w:rPr>
            <w:rFonts w:ascii="Arial" w:eastAsia="等线" w:hAnsi="Arial"/>
            <w:sz w:val="22"/>
          </w:rPr>
          <w:t xml:space="preserve"> </w:t>
        </w:r>
        <w:r w:rsidR="00A52C68" w:rsidRPr="00A52C68">
          <w:rPr>
            <w:rFonts w:ascii="Arial" w:eastAsia="等线" w:hAnsi="Arial"/>
            <w:sz w:val="22"/>
          </w:rPr>
          <w:t>location</w:t>
        </w:r>
        <w:r w:rsidR="00FD59DD">
          <w:rPr>
            <w:rFonts w:ascii="Arial" w:eastAsia="等线" w:hAnsi="Arial"/>
            <w:sz w:val="22"/>
          </w:rPr>
          <w:t xml:space="preserve"> </w:t>
        </w:r>
        <w:r w:rsidR="00A52C68" w:rsidRPr="00A52C68">
          <w:rPr>
            <w:rFonts w:ascii="Arial" w:eastAsia="等线" w:hAnsi="Arial"/>
            <w:sz w:val="22"/>
          </w:rPr>
          <w:t xml:space="preserve">dependent </w:t>
        </w:r>
        <w:r w:rsidR="00FD59DD">
          <w:rPr>
            <w:rFonts w:ascii="Arial" w:eastAsia="等线" w:hAnsi="Arial"/>
            <w:sz w:val="22"/>
          </w:rPr>
          <w:t>MBS session</w:t>
        </w:r>
      </w:ins>
    </w:p>
    <w:p w14:paraId="69F95627" w14:textId="11116BC8" w:rsidR="00636669" w:rsidRPr="00034670" w:rsidRDefault="00124C04" w:rsidP="00636669">
      <w:pPr>
        <w:rPr>
          <w:ins w:id="139" w:author="作者"/>
          <w:rFonts w:eastAsia="MS Mincho"/>
        </w:rPr>
      </w:pPr>
      <w:ins w:id="140" w:author="作者">
        <w:r>
          <w:rPr>
            <w:rFonts w:eastAsia="MS Mincho"/>
          </w:rPr>
          <w:t xml:space="preserve">Besides the condition as defined in clause 7.2.2.3 the SMF can also remove the UE from </w:t>
        </w:r>
        <w:r w:rsidR="00A52C68">
          <w:rPr>
            <w:rFonts w:eastAsia="MS Mincho"/>
          </w:rPr>
          <w:t xml:space="preserve">the local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"Area </w:t>
        </w:r>
        <w:proofErr w:type="gramStart"/>
        <w:r w:rsidR="00636669" w:rsidRPr="00034670">
          <w:rPr>
            <w:rFonts w:eastAsia="MS Mincho"/>
          </w:rPr>
          <w:t>Of</w:t>
        </w:r>
        <w:proofErr w:type="gramEnd"/>
        <w:r w:rsidR="00636669" w:rsidRPr="00034670">
          <w:rPr>
            <w:rFonts w:eastAsia="MS Mincho"/>
          </w:rPr>
          <w:t xml:space="preserve"> Interest" event.</w:t>
        </w:r>
      </w:ins>
    </w:p>
    <w:p w14:paraId="590E635E" w14:textId="77777777" w:rsidR="00636669" w:rsidRDefault="00636669" w:rsidP="00636669">
      <w:pPr>
        <w:pStyle w:val="4"/>
        <w:rPr>
          <w:lang w:eastAsia="zh-CN"/>
        </w:rPr>
      </w:pPr>
      <w:bookmarkStart w:id="141" w:name="_Toc81989080"/>
      <w:r>
        <w:rPr>
          <w:lang w:eastAsia="zh-CN"/>
        </w:rPr>
        <w:t>7.2.4.3</w:t>
      </w:r>
      <w:r>
        <w:rPr>
          <w:lang w:eastAsia="zh-CN"/>
        </w:rPr>
        <w:tab/>
        <w:t>Support of multicast service available within a limited area</w:t>
      </w:r>
      <w:bookmarkEnd w:id="69"/>
      <w:bookmarkEnd w:id="141"/>
    </w:p>
    <w:p w14:paraId="1807057C" w14:textId="77777777" w:rsidR="00636669" w:rsidRDefault="00636669" w:rsidP="00636669">
      <w:pPr>
        <w:pStyle w:val="5"/>
        <w:rPr>
          <w:lang w:eastAsia="ja-JP"/>
        </w:rPr>
      </w:pPr>
      <w:bookmarkStart w:id="142" w:name="_Toc81989081"/>
      <w:bookmarkStart w:id="143" w:name="_Toc70079078"/>
      <w:r>
        <w:rPr>
          <w:rFonts w:eastAsia="MS Mincho"/>
        </w:rPr>
        <w:t>7.2.4.3.1</w:t>
      </w:r>
      <w:r>
        <w:rPr>
          <w:rFonts w:eastAsia="MS Mincho"/>
        </w:rPr>
        <w:tab/>
      </w:r>
      <w:r>
        <w:t>Local MBS service area information provided by AF</w:t>
      </w:r>
      <w:bookmarkEnd w:id="142"/>
      <w:bookmarkEnd w:id="143"/>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w:t>
      </w:r>
      <w:r>
        <w:rPr>
          <w:lang w:val="en-US"/>
        </w:rPr>
        <w:t>1.3</w:t>
      </w:r>
      <w:r>
        <w:rPr>
          <w:lang w:val="x-none"/>
        </w:rPr>
        <w:t xml:space="preserve"> w</w:t>
      </w:r>
      <w:r>
        <w:rPr>
          <w:lang w:val="x-none"/>
        </w:rPr>
        <w:t>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144" w:author="作者">
        <w:r w:rsidDel="00EC0472">
          <w:delText>may be</w:delText>
        </w:r>
      </w:del>
      <w:ins w:id="145" w:author="作者">
        <w:r w:rsidR="00EC0472">
          <w:t>is</w:t>
        </w:r>
      </w:ins>
      <w:r>
        <w:t xml:space="preserve"> included</w:t>
      </w:r>
      <w:ins w:id="146"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147" w:author="作者">
        <w:r w:rsidDel="003F6277">
          <w:delText xml:space="preserve">may be </w:delText>
        </w:r>
      </w:del>
      <w:ins w:id="148" w:author="作者">
        <w:r w:rsidR="003F6277">
          <w:t xml:space="preserve">is </w:t>
        </w:r>
      </w:ins>
      <w:r>
        <w:t>provided by the AF</w:t>
      </w:r>
      <w:ins w:id="149" w:author="作者">
        <w:r w:rsidR="003F6277">
          <w:t xml:space="preserve"> unless it is preconfigured</w:t>
        </w:r>
      </w:ins>
      <w:r>
        <w:t>.</w:t>
      </w:r>
    </w:p>
    <w:p w14:paraId="24BD156F" w14:textId="665B9B9D" w:rsidR="00636669" w:rsidRDefault="00636669" w:rsidP="00636669">
      <w:pPr>
        <w:pStyle w:val="5"/>
      </w:pPr>
      <w:bookmarkStart w:id="150" w:name="_Toc81989082"/>
      <w:bookmarkStart w:id="151"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150"/>
      <w:bookmarkEnd w:id="151"/>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lastRenderedPageBreak/>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4B74B94" w14:textId="77777777" w:rsidR="00636669" w:rsidRDefault="00636669" w:rsidP="00636669">
      <w:pPr>
        <w:pStyle w:val="B1"/>
        <w:rPr>
          <w:rFonts w:eastAsia="等线"/>
          <w:lang w:eastAsia="zh-CN"/>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1BAFAF36" w14:textId="77777777" w:rsidR="00636669" w:rsidRDefault="00636669" w:rsidP="00636669">
      <w:pPr>
        <w:pStyle w:val="B2"/>
      </w:pPr>
      <w:proofErr w:type="gramStart"/>
      <w:r>
        <w:rPr>
          <w:lang w:eastAsia="zh-CN"/>
        </w:rPr>
        <w:t>-</w:t>
      </w:r>
      <w:proofErr w:type="gramEnd"/>
      <w:r>
        <w:rPr>
          <w:lang w:eastAsia="zh-CN"/>
        </w:rPr>
        <w:tab/>
        <w:t xml:space="preserve">If the SMF detects that the UE is </w:t>
      </w:r>
      <w:r>
        <w:rPr>
          <w:rFonts w:eastAsia="等线"/>
          <w:lang w:eastAsia="zh-CN"/>
        </w:rPr>
        <w:t xml:space="preserve">inside </w:t>
      </w:r>
      <w:r>
        <w:rPr>
          <w:lang w:eastAsia="zh-CN"/>
        </w:rPr>
        <w:t>the MBS service area, the SMF continues the process of multicast session j</w:t>
      </w:r>
      <w:r>
        <w:rPr>
          <w:lang w:eastAsia="zh-CN"/>
        </w:rPr>
        <w:t xml:space="preserve">oin </w:t>
      </w:r>
      <w:r>
        <w:rPr>
          <w:rFonts w:eastAsia="MS Mincho"/>
        </w:rPr>
        <w:t xml:space="preserve">as </w:t>
      </w:r>
      <w:r>
        <w:t>specified in clause 7.2.1.3</w:t>
      </w:r>
      <w:r>
        <w:rPr>
          <w:rFonts w:eastAsia="等线"/>
        </w:rPr>
        <w:t xml:space="preserve"> with the following additions:</w:t>
      </w:r>
    </w:p>
    <w:p w14:paraId="3DE15E9E" w14:textId="2E20D6DB"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w:t>
      </w:r>
      <w:r>
        <w:rPr>
          <w:lang w:eastAsia="zh-CN"/>
        </w:rPr>
        <w:t>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77777777" w:rsidR="00636669" w:rsidRDefault="00636669" w:rsidP="00636669">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77777777" w:rsidR="00636669" w:rsidRDefault="00636669" w:rsidP="00636669">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152" w:author="Huawei-zfq2" w:date="2021-10-18T12:01:00Z"/>
        </w:rPr>
      </w:pPr>
      <w:commentRangeStart w:id="153"/>
      <w:del w:id="154" w:author="Huawei-zfq2" w:date="2021-10-18T12:01:00Z">
        <w:r w:rsidDel="00C47417">
          <w:delText>-</w:delText>
        </w:r>
        <w:r w:rsidDel="00C47417">
          <w:tab/>
          <w:delText xml:space="preserve">If the Join Request from the UE is accepted and 5GC individual MBS traffic delivery is used, the SMF subscribes to the </w:delText>
        </w:r>
        <w:r w:rsidDel="00C47417">
          <w:rPr>
            <w:lang w:eastAsia="zh-CN"/>
          </w:rPr>
          <w:delText xml:space="preserve">UE mobility event notification from the AMF (e.g. UE moving into or out of Area Of Interest, which is set by MBS service area), </w:delText>
        </w:r>
        <w:r w:rsidDel="00C47417">
          <w:delText xml:space="preserve">by invoking </w:delText>
        </w:r>
        <w:r w:rsidDel="00C47417">
          <w:rPr>
            <w:lang w:eastAsia="zh-CN"/>
          </w:rPr>
          <w:delText>Namf_EventExposure_Subscribe service operation</w:delText>
        </w:r>
        <w:r w:rsidDel="00C47417">
          <w:delText xml:space="preserve"> as specified in clause 5.2.2.3.2 of </w:delText>
        </w:r>
        <w:r w:rsidDel="00C47417">
          <w:rPr>
            <w:lang w:eastAsia="zh-CN"/>
          </w:rPr>
          <w:delText>TS 23.502 </w:delText>
        </w:r>
        <w:r w:rsidDel="00C47417">
          <w:delText>[</w:delText>
        </w:r>
        <w:r w:rsidDel="00C47417">
          <w:rPr>
            <w:lang w:eastAsia="zh-CN"/>
          </w:rPr>
          <w:delText>6</w:delText>
        </w:r>
        <w:r w:rsidDel="00C47417">
          <w:delText>].</w:delText>
        </w:r>
      </w:del>
      <w:commentRangeEnd w:id="153"/>
      <w:r w:rsidR="00C47417">
        <w:rPr>
          <w:rStyle w:val="ab"/>
        </w:rPr>
        <w:commentReference w:id="153"/>
      </w:r>
    </w:p>
    <w:p w14:paraId="6E305809" w14:textId="77777777" w:rsidR="00636669" w:rsidRDefault="00636669" w:rsidP="0063666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4F3C3D3C" w14:textId="444112D2" w:rsidR="00441B18" w:rsidRPr="00441B18" w:rsidRDefault="00441B18" w:rsidP="00441B18">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550613AB" w14:textId="77777777" w:rsidR="00441B18" w:rsidRPr="00441B18" w:rsidRDefault="00441B18" w:rsidP="00441B18">
      <w:pPr>
        <w:rPr>
          <w:rFonts w:eastAsia="等线"/>
        </w:rPr>
      </w:pPr>
      <w:r w:rsidRPr="00441B18">
        <w:rPr>
          <w:rFonts w:eastAsia="等线"/>
        </w:rPr>
        <w:t>The Handover procedure for the UE is performed as defined in clause 7.2.3 with the following additions:</w:t>
      </w:r>
    </w:p>
    <w:p w14:paraId="652D5E09" w14:textId="2CEB7A1C" w:rsidR="00441B18" w:rsidDel="00FD59DD" w:rsidRDefault="00441B18" w:rsidP="00441B18">
      <w:pPr>
        <w:ind w:left="568" w:hanging="284"/>
        <w:rPr>
          <w:ins w:id="155" w:author="作者"/>
          <w:del w:id="156" w:author="作者"/>
          <w:rFonts w:eastAsia="等线"/>
        </w:rPr>
      </w:pPr>
      <w:del w:id="157" w:author="作者">
        <w:r w:rsidRPr="00441B18" w:rsidDel="00FD59DD">
          <w:rPr>
            <w:rFonts w:eastAsia="等线"/>
          </w:rPr>
          <w:delText>-</w:delText>
        </w:r>
        <w:r w:rsidRPr="00441B18" w:rsidDel="00FD59DD">
          <w:rPr>
            <w:rFonts w:eastAsia="等线"/>
          </w:rPr>
          <w:tab/>
          <w:delText>Before the Handover, the UE is camping at Source RAN and receiving multicast data corresponding to the MBS Session ID.</w:delText>
        </w:r>
      </w:del>
    </w:p>
    <w:p w14:paraId="60B86102" w14:textId="623C9CD3" w:rsidR="00FD59DD" w:rsidRPr="00150C04" w:rsidRDefault="00FD59DD" w:rsidP="00FD59DD">
      <w:pPr>
        <w:rPr>
          <w:ins w:id="158" w:author="作者"/>
        </w:rPr>
      </w:pPr>
      <w:ins w:id="159" w:author="作者">
        <w:r w:rsidRPr="00FD59DD">
          <w:t xml:space="preserve">Before the Handover, </w:t>
        </w:r>
        <w:r w:rsidRPr="00FD59DD">
          <w:t>the UE is camping at Source RAN and receiving multicast data corresponding to the MBS Session ID</w:t>
        </w:r>
        <w:r w:rsidR="00EE3AF1">
          <w:t>, the handover procedure is executed as defined in clause 7.2.3.2/7.2.3.3 with the following difference:</w:t>
        </w:r>
      </w:ins>
    </w:p>
    <w:p w14:paraId="187D7416" w14:textId="02CACEB0" w:rsidR="00441B18" w:rsidRDefault="00441B18" w:rsidP="00FF530F">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Source RAN includes MBS Session ID and MBS service area to the Target RAN during Handover preparation phase. For N2 based handover in clause 7.2.3.3,</w:t>
      </w:r>
      <w:r w:rsidR="00B05609">
        <w:rPr>
          <w:rFonts w:eastAsia="等线"/>
        </w:rPr>
        <w:t xml:space="preserve"> </w:t>
      </w:r>
      <w:r w:rsidRPr="00441B18">
        <w:rPr>
          <w:rFonts w:eastAsia="等线"/>
        </w:rPr>
        <w:t xml:space="preserve">this step corresponds to Handover Request and Handover </w:t>
      </w:r>
      <w:proofErr w:type="gramStart"/>
      <w:r w:rsidRPr="00441B18">
        <w:rPr>
          <w:rFonts w:eastAsia="等线"/>
        </w:rPr>
        <w:t>Required</w:t>
      </w:r>
      <w:proofErr w:type="gramEnd"/>
      <w:r w:rsidRPr="00441B18">
        <w:rPr>
          <w:rFonts w:eastAsia="等线"/>
        </w:rPr>
        <w:t xml:space="preserve"> message, respectively.</w:t>
      </w:r>
      <w:r w:rsidR="00210A2D" w:rsidRPr="00210A2D">
        <w:rPr>
          <w:rFonts w:eastAsia="等线"/>
        </w:rPr>
        <w:t xml:space="preserve"> </w:t>
      </w:r>
    </w:p>
    <w:p w14:paraId="62EC75D5" w14:textId="3C7F8B95" w:rsidR="005A5B1E" w:rsidRPr="005A5B1E" w:rsidRDefault="00441B18" w:rsidP="00EC3853">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target RAN responses to Source RAN, with the accepted MBS Session ID. When Target RAN supports MBS but the UE is no longer in the MBS service area, Target RAN does not </w:t>
      </w:r>
      <w:r w:rsidRPr="00441B18">
        <w:rPr>
          <w:rFonts w:eastAsia="等线"/>
        </w:rPr>
        <w:lastRenderedPageBreak/>
        <w:t>allocate RAN resources for the MBS Session to the UE. For N2 based handover in clause 7.2.3.3, this step corresponds to Handover Request acknowledge message.</w:t>
      </w:r>
    </w:p>
    <w:p w14:paraId="12DC26B7" w14:textId="0933F9B1" w:rsidR="00EE3AF1" w:rsidRDefault="00EE3AF1" w:rsidP="00EE3AF1">
      <w:pPr>
        <w:pStyle w:val="B1"/>
        <w:numPr>
          <w:ilvl w:val="0"/>
          <w:numId w:val="9"/>
        </w:numPr>
        <w:rPr>
          <w:ins w:id="160" w:author="作者"/>
        </w:rPr>
      </w:pPr>
      <w:ins w:id="161" w:author="作者">
        <w:r>
          <w:rPr>
            <w:rFonts w:hint="eastAsia"/>
          </w:rPr>
          <w:t xml:space="preserve">For the </w:t>
        </w:r>
        <w:proofErr w:type="spellStart"/>
        <w:r>
          <w:rPr>
            <w:rFonts w:hint="eastAsia"/>
          </w:rPr>
          <w:t>Xn</w:t>
        </w:r>
        <w:proofErr w:type="spellEnd"/>
        <w:r>
          <w:rPr>
            <w:rFonts w:hint="eastAsia"/>
          </w:rPr>
          <w:t xml:space="preserve">/N2 Handover, if the target RAN </w:t>
        </w:r>
        <w:r w:rsidR="00D47966">
          <w:t xml:space="preserve">does </w:t>
        </w:r>
        <w:r>
          <w:rPr>
            <w:rFonts w:hint="eastAsia"/>
          </w:rPr>
          <w:t xml:space="preserve">not support MBS, the associated </w:t>
        </w:r>
        <w:proofErr w:type="spellStart"/>
        <w:r>
          <w:rPr>
            <w:rFonts w:hint="eastAsia"/>
          </w:rPr>
          <w:t>QoS</w:t>
        </w:r>
        <w:proofErr w:type="spellEnd"/>
        <w:r>
          <w:rPr>
            <w:rFonts w:hint="eastAsia"/>
          </w:rPr>
          <w:t xml:space="preserve"> flow is established regardless whether the UE is still in the MBS service area</w:t>
        </w:r>
        <w:r>
          <w:t xml:space="preserve"> associated with the MBS session</w:t>
        </w:r>
        <w:r>
          <w:rPr>
            <w:rFonts w:hint="eastAsia"/>
          </w:rPr>
          <w:t xml:space="preserve"> or not. </w:t>
        </w:r>
      </w:ins>
    </w:p>
    <w:p w14:paraId="0351F65A" w14:textId="77777777" w:rsidR="00EE3AF1" w:rsidRDefault="00EE3AF1" w:rsidP="00EE3AF1">
      <w:pPr>
        <w:rPr>
          <w:ins w:id="162" w:author="作者"/>
        </w:rPr>
      </w:pPr>
      <w:ins w:id="163" w:author="作者">
        <w:r>
          <w:t>Before the Handover, the UE is camping at Source RAN and receiving multicast data corresponding to the MBS Session ID and Area Session ID</w:t>
        </w:r>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7A647C8F" w14:textId="19D499E7" w:rsidR="00EE3AF1" w:rsidRDefault="00EE3AF1" w:rsidP="00EE3AF1">
      <w:pPr>
        <w:pStyle w:val="B1"/>
        <w:numPr>
          <w:ilvl w:val="0"/>
          <w:numId w:val="9"/>
        </w:numPr>
        <w:rPr>
          <w:ins w:id="164" w:author="作者"/>
        </w:rPr>
      </w:pPr>
      <w:ins w:id="165" w:author="作者">
        <w:r>
          <w:rPr>
            <w:rFonts w:hint="eastAsia"/>
          </w:rPr>
          <w:t xml:space="preserve">For </w:t>
        </w:r>
        <w:proofErr w:type="spellStart"/>
        <w:r>
          <w:rPr>
            <w:rFonts w:hint="eastAsia"/>
          </w:rPr>
          <w:t>Xn</w:t>
        </w:r>
        <w:proofErr w:type="spellEnd"/>
        <w:r>
          <w:rPr>
            <w:rFonts w:hint="eastAsia"/>
          </w:rPr>
          <w:t xml:space="preserve"> handover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t xml:space="preserve">associated with the MBS session </w:t>
        </w:r>
        <w:r w:rsidRPr="00294316">
          <w:t>or not.</w:t>
        </w:r>
      </w:ins>
    </w:p>
    <w:p w14:paraId="7C0B7E0C" w14:textId="77777777" w:rsidR="00EE3AF1" w:rsidRDefault="00EE3AF1" w:rsidP="00EE3AF1">
      <w:pPr>
        <w:pStyle w:val="B1"/>
        <w:numPr>
          <w:ilvl w:val="0"/>
          <w:numId w:val="9"/>
        </w:numPr>
        <w:rPr>
          <w:ins w:id="166" w:author="作者"/>
        </w:rPr>
      </w:pPr>
      <w:ins w:id="167" w:author="作者">
        <w:r>
          <w:t xml:space="preserve">For the N2 Handover: </w:t>
        </w:r>
      </w:ins>
    </w:p>
    <w:p w14:paraId="5FEF8C1E" w14:textId="0C20FDDA" w:rsidR="00EE3AF1" w:rsidRPr="001817D0" w:rsidRDefault="00EE3AF1" w:rsidP="00EE3AF1">
      <w:pPr>
        <w:pStyle w:val="B2"/>
        <w:numPr>
          <w:ilvl w:val="0"/>
          <w:numId w:val="13"/>
        </w:numPr>
        <w:rPr>
          <w:ins w:id="168" w:author="作者"/>
        </w:rPr>
      </w:pPr>
      <w:ins w:id="169" w:author="作者">
        <w:r w:rsidRPr="00294316">
          <w:t>The SMF includes all MBS session area information (MBS Session ID and MBS service area) to the Target RAN i</w:t>
        </w:r>
        <w:r w:rsidRPr="001817D0">
          <w:t>n Handover request.</w:t>
        </w:r>
      </w:ins>
    </w:p>
    <w:p w14:paraId="03DF3B2F" w14:textId="46AF9A33" w:rsidR="00EE3AF1" w:rsidRPr="001817D0" w:rsidRDefault="00EE3AF1" w:rsidP="003F6277">
      <w:pPr>
        <w:pStyle w:val="B2"/>
        <w:numPr>
          <w:ilvl w:val="0"/>
          <w:numId w:val="13"/>
        </w:numPr>
        <w:rPr>
          <w:ins w:id="170" w:author="作者"/>
        </w:rPr>
      </w:pPr>
      <w:ins w:id="171" w:author="作者">
        <w:r w:rsidRPr="001817D0">
          <w:t xml:space="preserve">If target RAN support MBS, target RAN determines whether to establish the resources for multicast distribution for MBS Session ID provided by SMF, based on MBS Session ID, MBS service area and location area. </w:t>
        </w:r>
        <w:r w:rsidR="003F6277" w:rsidRPr="001817D0">
          <w:t xml:space="preserve">If </w:t>
        </w:r>
        <w:r w:rsidR="002833E7">
          <w:t>UE</w:t>
        </w:r>
        <w:r w:rsidR="003F6277" w:rsidRPr="001817D0">
          <w:t xml:space="preserve"> is not in the in the MBS service area provided by the SMF, Target RAN rejects to handover the MBS session with a cause indication.</w:t>
        </w:r>
      </w:ins>
    </w:p>
    <w:p w14:paraId="33DD144D" w14:textId="17E6B361" w:rsidR="00EE3AF1" w:rsidRPr="001817D0" w:rsidRDefault="00EE3AF1" w:rsidP="00EE3AF1">
      <w:pPr>
        <w:rPr>
          <w:ins w:id="172" w:author="作者"/>
        </w:rPr>
      </w:pPr>
      <w:ins w:id="173" w:author="作者">
        <w:r w:rsidRPr="001817D0">
          <w:rPr>
            <w:rFonts w:hint="eastAsia"/>
          </w:rPr>
          <w:t xml:space="preserve">After handover procedure </w:t>
        </w:r>
        <w:r w:rsidRPr="001817D0">
          <w:t>SMF checks whether the new UE location is inside or outside the service area of the MBS session.</w:t>
        </w:r>
      </w:ins>
    </w:p>
    <w:p w14:paraId="0935EA9D" w14:textId="060F33A7" w:rsidR="00EE3AF1" w:rsidRPr="001817D0" w:rsidRDefault="00EE3AF1" w:rsidP="00EE3AF1">
      <w:pPr>
        <w:pStyle w:val="B1"/>
        <w:numPr>
          <w:ilvl w:val="0"/>
          <w:numId w:val="9"/>
        </w:numPr>
        <w:rPr>
          <w:ins w:id="174" w:author="作者"/>
        </w:rPr>
      </w:pPr>
      <w:ins w:id="175" w:author="作者">
        <w:r w:rsidRPr="001817D0">
          <w:t xml:space="preserve">For the case UE </w:t>
        </w:r>
        <w:r w:rsidR="00365BED" w:rsidRPr="001817D0">
          <w:t>is out of</w:t>
        </w:r>
        <w:r w:rsidRPr="001817D0">
          <w:t xml:space="preserve"> the service area of the MBS session, </w:t>
        </w:r>
      </w:ins>
    </w:p>
    <w:p w14:paraId="74762F78" w14:textId="2C4CB3C8" w:rsidR="00EE3AF1" w:rsidRPr="003F6277" w:rsidRDefault="00EE3AF1" w:rsidP="00EE3AF1">
      <w:pPr>
        <w:pStyle w:val="B2"/>
        <w:numPr>
          <w:ilvl w:val="0"/>
          <w:numId w:val="9"/>
        </w:numPr>
        <w:ind w:left="896" w:hanging="280"/>
        <w:rPr>
          <w:ins w:id="176" w:author="作者"/>
        </w:rPr>
      </w:pPr>
      <w:ins w:id="177" w:author="作者">
        <w:r w:rsidRPr="003F6277">
          <w:t xml:space="preserve">If target NG-RAN node does not support MBS, the SMF delete the associated </w:t>
        </w:r>
        <w:proofErr w:type="spellStart"/>
        <w:r w:rsidRPr="003F6277">
          <w:t>QoS</w:t>
        </w:r>
        <w:proofErr w:type="spellEnd"/>
        <w:r w:rsidRPr="003F6277">
          <w:t xml:space="preserve"> flow from NG-RAN and UPF.</w:t>
        </w:r>
      </w:ins>
    </w:p>
    <w:p w14:paraId="750815C3" w14:textId="74584A48" w:rsidR="00EE3AF1" w:rsidRPr="003F6277" w:rsidRDefault="00EE3AF1" w:rsidP="00EE3AF1">
      <w:pPr>
        <w:pStyle w:val="B2"/>
        <w:numPr>
          <w:ilvl w:val="0"/>
          <w:numId w:val="9"/>
        </w:numPr>
        <w:ind w:left="882" w:hanging="252"/>
        <w:rPr>
          <w:ins w:id="178" w:author="作者"/>
        </w:rPr>
      </w:pPr>
      <w:ins w:id="179" w:author="作者">
        <w:r w:rsidRPr="003F6277">
          <w:t>Per operator’s policy</w:t>
        </w:r>
      </w:ins>
      <w:ins w:id="180" w:author="Huawei-zfq2" w:date="2021-10-18T11:43:00Z">
        <w:r w:rsidR="00A43645">
          <w:t>(e.g. a local configured timer)</w:t>
        </w:r>
      </w:ins>
      <w:ins w:id="181" w:author="作者">
        <w:r w:rsidRPr="003F6277">
          <w:t xml:space="preserve"> the SMF may decide to remove the UE from the MBS session</w:t>
        </w:r>
      </w:ins>
    </w:p>
    <w:p w14:paraId="420D952A" w14:textId="63FDB9C1" w:rsidR="00C47417" w:rsidRDefault="00667343" w:rsidP="00EE3AF1">
      <w:pPr>
        <w:pStyle w:val="B1"/>
        <w:numPr>
          <w:ilvl w:val="0"/>
          <w:numId w:val="9"/>
        </w:numPr>
        <w:rPr>
          <w:ins w:id="182" w:author="Huawei-zfq2" w:date="2021-10-18T11:45:00Z"/>
        </w:rPr>
      </w:pPr>
      <w:ins w:id="183" w:author="Huawei-zfq2" w:date="2021-10-18T12:35:00Z">
        <w:r>
          <w:t xml:space="preserve">For </w:t>
        </w:r>
      </w:ins>
      <w:ins w:id="184" w:author="Huawei-zfq2" w:date="2021-10-18T11:44:00Z">
        <w:r w:rsidR="00C47417">
          <w:t xml:space="preserve">the </w:t>
        </w:r>
      </w:ins>
      <w:ins w:id="185" w:author="Huawei-zfq2" w:date="2021-10-18T12:35:00Z">
        <w:r>
          <w:t xml:space="preserve">case </w:t>
        </w:r>
      </w:ins>
      <w:ins w:id="186" w:author="Huawei-zfq2" w:date="2021-10-18T11:44:00Z">
        <w:r w:rsidR="00C47417">
          <w:t xml:space="preserve">UE come back to the service area of the MBS session </w:t>
        </w:r>
      </w:ins>
      <w:ins w:id="187" w:author="Huawei-zfq2" w:date="2021-10-18T11:45:00Z">
        <w:r w:rsidR="00C47417">
          <w:t xml:space="preserve">after out of the service area of the MBS session before, </w:t>
        </w:r>
      </w:ins>
    </w:p>
    <w:p w14:paraId="6E24D056" w14:textId="560B171D" w:rsidR="00C47417" w:rsidRDefault="00C47417" w:rsidP="00C47417">
      <w:pPr>
        <w:pStyle w:val="B1"/>
        <w:numPr>
          <w:ilvl w:val="1"/>
          <w:numId w:val="9"/>
        </w:numPr>
        <w:ind w:left="938" w:hanging="234"/>
        <w:rPr>
          <w:ins w:id="188" w:author="Huawei-zfq2" w:date="2021-10-18T11:44:00Z"/>
        </w:rPr>
      </w:pPr>
      <w:ins w:id="189" w:author="Huawei-zfq2" w:date="2021-10-18T11:45:00Z">
        <w:r>
          <w:t>If the</w:t>
        </w:r>
      </w:ins>
      <w:ins w:id="190" w:author="Huawei-zfq2" w:date="2021-10-18T11:48:00Z">
        <w:r>
          <w:t xml:space="preserve"> UE is still in the MBS session and </w:t>
        </w:r>
      </w:ins>
      <w:ins w:id="191" w:author="Huawei-zfq2" w:date="2021-10-18T11:49:00Z">
        <w:r>
          <w:t>the</w:t>
        </w:r>
      </w:ins>
      <w:ins w:id="192" w:author="Huawei-zfq2" w:date="2021-10-18T11:45:00Z">
        <w:r>
          <w:t xml:space="preserve"> MBS </w:t>
        </w:r>
      </w:ins>
      <w:ins w:id="193" w:author="Huawei-zfq2" w:date="2021-10-18T11:46:00Z">
        <w:r>
          <w:t xml:space="preserve">session is in the </w:t>
        </w:r>
      </w:ins>
      <w:ins w:id="194" w:author="Huawei-zfq2" w:date="2021-10-18T11:47:00Z">
        <w:r w:rsidRPr="00C47417">
          <w:t>"Active" state</w:t>
        </w:r>
        <w:r>
          <w:t xml:space="preserve">, </w:t>
        </w:r>
        <w:r w:rsidRPr="00C47417">
          <w:t xml:space="preserve">the SMF </w:t>
        </w:r>
      </w:ins>
      <w:ins w:id="195" w:author="Huawei-zfq2" w:date="2021-10-18T11:48:00Z">
        <w:r>
          <w:t xml:space="preserve">try to activate </w:t>
        </w:r>
      </w:ins>
      <w:ins w:id="196" w:author="Huawei-zfq2" w:date="2021-10-18T11:47:00Z">
        <w:r w:rsidRPr="00C47417">
          <w:t>the MBS session</w:t>
        </w:r>
      </w:ins>
      <w:ins w:id="197" w:author="Huawei-zfq2" w:date="2021-10-18T11:49:00Z">
        <w:r>
          <w:t xml:space="preserve">.  </w:t>
        </w:r>
      </w:ins>
      <w:ins w:id="198" w:author="Huawei-zfq2" w:date="2021-10-18T11:44:00Z">
        <w:r>
          <w:t xml:space="preserve"> </w:t>
        </w:r>
      </w:ins>
    </w:p>
    <w:p w14:paraId="5237CDC1" w14:textId="77777777" w:rsidR="00EE3AF1" w:rsidRPr="003F6277" w:rsidRDefault="00EE3AF1" w:rsidP="00EE3AF1">
      <w:pPr>
        <w:pStyle w:val="B1"/>
        <w:numPr>
          <w:ilvl w:val="0"/>
          <w:numId w:val="9"/>
        </w:numPr>
        <w:rPr>
          <w:ins w:id="199" w:author="作者"/>
        </w:rPr>
      </w:pPr>
      <w:ins w:id="200" w:author="作者">
        <w:r w:rsidRPr="003F6277">
          <w:t xml:space="preserve">If SMF decides to remove the UE from the MBS session due to UE is out of the service area of the MBS session, </w:t>
        </w:r>
      </w:ins>
    </w:p>
    <w:p w14:paraId="41DD3EF4" w14:textId="77777777" w:rsidR="00EE3AF1" w:rsidRPr="003F6277" w:rsidRDefault="00EE3AF1" w:rsidP="00EE3AF1">
      <w:pPr>
        <w:pStyle w:val="B2"/>
        <w:numPr>
          <w:ilvl w:val="0"/>
          <w:numId w:val="9"/>
        </w:numPr>
        <w:ind w:left="896" w:hanging="238"/>
        <w:rPr>
          <w:ins w:id="201" w:author="作者"/>
        </w:rPr>
      </w:pPr>
      <w:ins w:id="202" w:author="作者">
        <w:r w:rsidRPr="003F6277">
          <w:t>The SMF removes the UE from MBS session as defined in clause 7.2.2.3.</w:t>
        </w:r>
      </w:ins>
    </w:p>
    <w:p w14:paraId="5F747C94" w14:textId="7D1B2F38" w:rsidR="00EE3AF1" w:rsidRPr="00294DEF" w:rsidRDefault="00EE3AF1" w:rsidP="00EE3AF1">
      <w:pPr>
        <w:pStyle w:val="B2"/>
        <w:numPr>
          <w:ilvl w:val="0"/>
          <w:numId w:val="9"/>
        </w:numPr>
        <w:ind w:left="924" w:hanging="266"/>
        <w:rPr>
          <w:ins w:id="203" w:author="作者"/>
          <w:rFonts w:eastAsia="等线"/>
        </w:rPr>
      </w:pPr>
      <w:ins w:id="204" w:author="作者">
        <w:r w:rsidRPr="003F6277">
          <w:t xml:space="preserve">The SMF unsubscribes </w:t>
        </w:r>
        <w:r w:rsidR="00294DEF">
          <w:t>to</w:t>
        </w:r>
        <w:r w:rsidRPr="00294DEF">
          <w:t xml:space="preserve"> the AMF from the notifications about the UE location or the "UE moving in or out of a subscribed "Area </w:t>
        </w:r>
        <w:proofErr w:type="gramStart"/>
        <w:r w:rsidRPr="00294DEF">
          <w:t>Of</w:t>
        </w:r>
        <w:proofErr w:type="gramEnd"/>
        <w:r w:rsidRPr="00294DEF">
          <w:t xml:space="preserve"> Interest" event using the </w:t>
        </w:r>
        <w:proofErr w:type="spellStart"/>
        <w:r w:rsidRPr="00294DEF">
          <w:t>Namf_EventExposure</w:t>
        </w:r>
        <w:proofErr w:type="spellEnd"/>
        <w:r w:rsidRPr="00294DEF">
          <w:t xml:space="preserve"> service.</w:t>
        </w:r>
      </w:ins>
    </w:p>
    <w:p w14:paraId="3A2D60D4" w14:textId="41EC89A5" w:rsidR="00A06E8F" w:rsidRPr="00034670" w:rsidRDefault="00A06E8F" w:rsidP="00A06E8F">
      <w:pPr>
        <w:keepNext/>
        <w:keepLines/>
        <w:spacing w:before="120"/>
        <w:ind w:left="1701" w:hanging="1701"/>
        <w:outlineLvl w:val="4"/>
        <w:rPr>
          <w:ins w:id="205" w:author="作者"/>
          <w:rFonts w:ascii="Arial" w:hAnsi="Arial"/>
          <w:sz w:val="22"/>
        </w:rPr>
      </w:pPr>
      <w:ins w:id="206"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5DC1B86D" w:rsidR="00A06E8F" w:rsidRDefault="00A06E8F" w:rsidP="00A06E8F">
      <w:pPr>
        <w:rPr>
          <w:ins w:id="207" w:author="作者"/>
        </w:rPr>
      </w:pPr>
      <w:ins w:id="208" w:author="作者">
        <w:r>
          <w:rPr>
            <w:rFonts w:hint="eastAsia"/>
          </w:rPr>
          <w:t xml:space="preserve">For the </w:t>
        </w:r>
        <w:r w:rsidRPr="00A06E8F">
          <w:t>limited area</w:t>
        </w:r>
        <w:r>
          <w:rPr>
            <w:rFonts w:hint="eastAsia"/>
          </w:rPr>
          <w:t xml:space="preserve"> MBS session activation, </w:t>
        </w:r>
        <w:r>
          <w:t>the difference comparing to the procedure defined in clause 7.2.5.2.</w:t>
        </w:r>
      </w:ins>
    </w:p>
    <w:p w14:paraId="0DCFF996" w14:textId="1E7609F5" w:rsidR="00C456AE" w:rsidRPr="001817D0" w:rsidRDefault="00294DEF" w:rsidP="00FB0BCD">
      <w:pPr>
        <w:pStyle w:val="B1"/>
        <w:numPr>
          <w:ilvl w:val="0"/>
          <w:numId w:val="16"/>
        </w:numPr>
        <w:rPr>
          <w:ins w:id="209" w:author="作者"/>
        </w:rPr>
      </w:pPr>
      <w:ins w:id="210"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3A5B5BE0" w:rsidR="00FC58BD" w:rsidRPr="001817D0" w:rsidRDefault="00FC58BD" w:rsidP="00FC58BD">
      <w:pPr>
        <w:pStyle w:val="B1"/>
        <w:numPr>
          <w:ilvl w:val="0"/>
          <w:numId w:val="16"/>
        </w:numPr>
        <w:rPr>
          <w:ins w:id="211" w:author="作者"/>
        </w:rPr>
      </w:pPr>
      <w:ins w:id="212" w:author="作者">
        <w:r w:rsidRPr="001817D0">
          <w:t>For the UE in CM-IDLE state,</w:t>
        </w:r>
      </w:ins>
      <w:r w:rsidR="00431A1B" w:rsidRPr="001817D0">
        <w:t xml:space="preserve"> </w:t>
      </w:r>
      <w:ins w:id="213" w:author="作者">
        <w:r w:rsidR="00294DEF" w:rsidRPr="001817D0">
          <w:t>when the AMF trigger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214" w:author="Huawei-zfq2" w:date="2021-10-18T12:41:00Z"/>
        </w:rPr>
      </w:pPr>
      <w:ins w:id="215"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216" w:author="Huawei-zfq2" w:date="2021-10-18T12:41:00Z">
        <w:r w:rsidR="0009495C">
          <w:t>.</w:t>
        </w:r>
      </w:ins>
    </w:p>
    <w:p w14:paraId="7F7C9F0D" w14:textId="7F3D2EED" w:rsidR="0009495C" w:rsidRPr="001817D0" w:rsidRDefault="0009495C" w:rsidP="0009495C">
      <w:pPr>
        <w:pStyle w:val="B1"/>
        <w:numPr>
          <w:ilvl w:val="0"/>
          <w:numId w:val="16"/>
        </w:numPr>
        <w:rPr>
          <w:ins w:id="217" w:author="作者"/>
        </w:rPr>
      </w:pPr>
      <w:ins w:id="218"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bookmarkStart w:id="219" w:name="_GoBack"/>
      <w:bookmarkEnd w:id="219"/>
    </w:p>
    <w:p w14:paraId="4EB7DAE0" w14:textId="02700A2E" w:rsidR="00636669" w:rsidRPr="001817D0" w:rsidRDefault="00636669" w:rsidP="00636669">
      <w:pPr>
        <w:keepNext/>
        <w:keepLines/>
        <w:spacing w:before="120"/>
        <w:ind w:left="1701" w:hanging="1701"/>
        <w:outlineLvl w:val="4"/>
        <w:rPr>
          <w:ins w:id="220" w:author="作者"/>
          <w:rFonts w:ascii="Arial" w:hAnsi="Arial"/>
          <w:sz w:val="22"/>
        </w:rPr>
      </w:pPr>
      <w:ins w:id="221" w:author="作者">
        <w:r w:rsidRPr="001817D0">
          <w:rPr>
            <w:rFonts w:ascii="Arial" w:eastAsia="等线" w:hAnsi="Arial"/>
            <w:sz w:val="22"/>
          </w:rPr>
          <w:lastRenderedPageBreak/>
          <w:t>7.2.4.3.</w:t>
        </w:r>
        <w:r w:rsidR="00A06E8F" w:rsidRPr="001817D0">
          <w:rPr>
            <w:rFonts w:ascii="Arial" w:eastAsia="等线" w:hAnsi="Arial"/>
            <w:sz w:val="22"/>
          </w:rPr>
          <w:t>5</w:t>
        </w:r>
        <w:r w:rsidRPr="001817D0">
          <w:rPr>
            <w:rFonts w:ascii="Arial" w:eastAsia="等线" w:hAnsi="Arial"/>
            <w:sz w:val="22"/>
          </w:rPr>
          <w:tab/>
        </w:r>
        <w:r w:rsidR="006342DE" w:rsidRPr="001817D0">
          <w:rPr>
            <w:rFonts w:ascii="Arial" w:eastAsia="等线" w:hAnsi="Arial"/>
            <w:sz w:val="22"/>
          </w:rPr>
          <w:t>SMF removing joined UEs from</w:t>
        </w:r>
        <w:r w:rsidRPr="001817D0">
          <w:rPr>
            <w:rFonts w:ascii="Arial" w:eastAsia="等线" w:hAnsi="Arial"/>
            <w:sz w:val="22"/>
          </w:rPr>
          <w:t xml:space="preserve"> </w:t>
        </w:r>
        <w:r w:rsidR="00FD59DD" w:rsidRPr="001817D0">
          <w:rPr>
            <w:rFonts w:ascii="Arial" w:eastAsia="等线" w:hAnsi="Arial"/>
            <w:sz w:val="22"/>
          </w:rPr>
          <w:t>limited area MBS session</w:t>
        </w:r>
      </w:ins>
    </w:p>
    <w:p w14:paraId="1A41054B" w14:textId="67E2AD53" w:rsidR="00FD59DD" w:rsidRDefault="00FD59DD" w:rsidP="00E15057">
      <w:pPr>
        <w:rPr>
          <w:rFonts w:eastAsia="MS Mincho"/>
        </w:rPr>
      </w:pPr>
      <w:ins w:id="222" w:author="作者">
        <w:r w:rsidRPr="001817D0">
          <w:rPr>
            <w:rFonts w:eastAsia="MS Mincho"/>
          </w:rPr>
          <w:t xml:space="preserve">Besides the condition as defined in clause 7.2.2.3 the SMF can also remove the UE from the local dependent MBS session if the UE </w:t>
        </w:r>
        <w:r w:rsidR="00F6152D" w:rsidRPr="001817D0">
          <w:rPr>
            <w:rFonts w:eastAsia="MS Mincho"/>
          </w:rPr>
          <w:t>is out of</w:t>
        </w:r>
        <w:r w:rsidRPr="001817D0">
          <w:rPr>
            <w:rFonts w:eastAsia="MS Mincho"/>
          </w:rPr>
          <w:t xml:space="preserve"> the whole service area of the MBS session. </w:t>
        </w:r>
        <w:r w:rsidR="006342DE" w:rsidRPr="001817D0">
          <w:rPr>
            <w:rFonts w:eastAsia="MS Mincho"/>
            <w:lang w:val="en-US"/>
          </w:rPr>
          <w:t>When the UE is removed from the limited area MBS session</w:t>
        </w:r>
        <w:r w:rsidRPr="001817D0">
          <w:rPr>
            <w:rFonts w:eastAsia="MS Mincho"/>
          </w:rPr>
          <w:t xml:space="preserve">, the SMF also unsubscribes </w:t>
        </w:r>
        <w:r w:rsidR="00294DEF" w:rsidRPr="001817D0">
          <w:rPr>
            <w:rFonts w:eastAsia="MS Mincho"/>
          </w:rPr>
          <w:t>to</w:t>
        </w:r>
        <w:r w:rsidRPr="001817D0">
          <w:rPr>
            <w:rFonts w:eastAsia="MS Mincho"/>
          </w:rPr>
          <w:t xml:space="preserve"> the AMF from the notifications about the "UE moving in or out of a subscribed "Area </w:t>
        </w:r>
        <w:proofErr w:type="gramStart"/>
        <w:r w:rsidRPr="001817D0">
          <w:rPr>
            <w:rFonts w:eastAsia="MS Mincho"/>
          </w:rPr>
          <w:t>Of</w:t>
        </w:r>
        <w:proofErr w:type="gramEnd"/>
        <w:r w:rsidRPr="001817D0">
          <w:rPr>
            <w:rFonts w:eastAsia="MS Mincho"/>
          </w:rPr>
          <w:t xml:space="preserve"> Interest" event.</w:t>
        </w:r>
      </w:ins>
    </w:p>
    <w:p w14:paraId="22B23D00" w14:textId="77777777" w:rsidR="00C47417" w:rsidRDefault="00C47417" w:rsidP="00E15057">
      <w:pPr>
        <w:rPr>
          <w:rFonts w:eastAsia="MS Mincho"/>
        </w:rPr>
      </w:pPr>
    </w:p>
    <w:p w14:paraId="51EC7F11" w14:textId="6BA33C38" w:rsidR="00AE508F" w:rsidRPr="0042466D" w:rsidRDefault="00AE508F" w:rsidP="00AE508F">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3645">
        <w:rPr>
          <w:rFonts w:ascii="Arial" w:hAnsi="Arial" w:cs="Arial"/>
          <w:color w:val="FF0000"/>
          <w:sz w:val="28"/>
          <w:szCs w:val="28"/>
          <w:lang w:val="en-US" w:eastAsia="zh-CN"/>
        </w:rPr>
        <w:t>3</w:t>
      </w:r>
      <w:r w:rsidR="00A43645" w:rsidRPr="00A43645">
        <w:rPr>
          <w:rFonts w:ascii="Arial" w:hAnsi="Arial" w:cs="Arial"/>
          <w:color w:val="FF0000"/>
          <w:sz w:val="28"/>
          <w:szCs w:val="28"/>
          <w:vertAlign w:val="superscript"/>
          <w:lang w:val="en-US" w:eastAsia="zh-CN"/>
        </w:rPr>
        <w:t>rd</w:t>
      </w:r>
      <w:r w:rsidR="00A43645">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Malgun Gothic"/>
          <w:lang w:eastAsia="ko-KR"/>
        </w:rPr>
      </w:pPr>
      <w:bookmarkStart w:id="223" w:name="_Toc83206875"/>
      <w:bookmarkStart w:id="224" w:name="_Toc66391770"/>
      <w:bookmarkStart w:id="225" w:name="_Toc70079084"/>
      <w:r>
        <w:rPr>
          <w:rFonts w:eastAsia="等线"/>
          <w:lang w:eastAsia="zh-CN"/>
        </w:rPr>
        <w:t>7.3.4</w:t>
      </w:r>
      <w:r>
        <w:rPr>
          <w:rFonts w:eastAsia="等线"/>
          <w:lang w:eastAsia="zh-CN"/>
        </w:rPr>
        <w:tab/>
        <w:t xml:space="preserve">Support for </w:t>
      </w:r>
      <w:r>
        <w:rPr>
          <w:lang w:eastAsia="ko-KR"/>
        </w:rPr>
        <w:t>Local Broa</w:t>
      </w:r>
      <w:r>
        <w:rPr>
          <w:lang w:eastAsia="ko-KR"/>
        </w:rPr>
        <w:t>dcast Service</w:t>
      </w:r>
      <w:bookmarkEnd w:id="223"/>
      <w:r>
        <w:rPr>
          <w:lang w:eastAsia="ko-KR"/>
        </w:rPr>
        <w:t xml:space="preserve"> </w:t>
      </w:r>
      <w:bookmarkEnd w:id="224"/>
      <w:bookmarkEnd w:id="225"/>
    </w:p>
    <w:p w14:paraId="5509C99D" w14:textId="5605983B"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r>
        <w:rPr>
          <w:rFonts w:eastAsia="等线"/>
          <w:lang w:eastAsia="zh-CN"/>
        </w:rPr>
        <w:t>.</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226" w:author="作者"/>
          <w:lang w:eastAsia="zh-CN"/>
        </w:rPr>
      </w:pPr>
      <w:del w:id="227"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3" w:author="Huawei-zfq2" w:date="2021-10-18T12:02:00Z" w:initials="Hw-zfq2">
    <w:p w14:paraId="1122E819" w14:textId="5259D0D4" w:rsidR="00C47417" w:rsidRDefault="00C47417">
      <w:pPr>
        <w:pStyle w:val="ac"/>
      </w:pPr>
      <w:r>
        <w:rPr>
          <w:rStyle w:val="ab"/>
        </w:rPr>
        <w:annotationRef/>
      </w:r>
      <w:r>
        <w:t>M</w:t>
      </w:r>
      <w:r>
        <w:rPr>
          <w:rFonts w:hint="eastAsia"/>
        </w:rPr>
        <w:t xml:space="preserve">ove </w:t>
      </w:r>
      <w:r>
        <w:t xml:space="preserve">to general part.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22E81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C2C5F" w14:textId="77777777" w:rsidR="0047686C" w:rsidRDefault="0047686C">
      <w:r>
        <w:separator/>
      </w:r>
    </w:p>
  </w:endnote>
  <w:endnote w:type="continuationSeparator" w:id="0">
    <w:p w14:paraId="078A09FA" w14:textId="77777777" w:rsidR="0047686C" w:rsidRDefault="00476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6F632" w14:textId="77777777" w:rsidR="0047686C" w:rsidRDefault="0047686C">
      <w:r>
        <w:separator/>
      </w:r>
    </w:p>
  </w:footnote>
  <w:footnote w:type="continuationSeparator" w:id="0">
    <w:p w14:paraId="0B7E6F2F" w14:textId="77777777" w:rsidR="0047686C" w:rsidRDefault="00476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C78" w:rsidRDefault="00F70C7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
  </w:num>
  <w:num w:numId="4">
    <w:abstractNumId w:val="11"/>
  </w:num>
  <w:num w:numId="5">
    <w:abstractNumId w:val="10"/>
  </w:num>
  <w:num w:numId="6">
    <w:abstractNumId w:val="2"/>
  </w:num>
  <w:num w:numId="7">
    <w:abstractNumId w:val="15"/>
  </w:num>
  <w:num w:numId="8">
    <w:abstractNumId w:val="7"/>
  </w:num>
  <w:num w:numId="9">
    <w:abstractNumId w:val="16"/>
  </w:num>
  <w:num w:numId="10">
    <w:abstractNumId w:val="5"/>
  </w:num>
  <w:num w:numId="11">
    <w:abstractNumId w:val="14"/>
  </w:num>
  <w:num w:numId="12">
    <w:abstractNumId w:val="13"/>
  </w:num>
  <w:num w:numId="13">
    <w:abstractNumId w:val="3"/>
  </w:num>
  <w:num w:numId="14">
    <w:abstractNumId w:val="17"/>
  </w:num>
  <w:num w:numId="15">
    <w:abstractNumId w:val="12"/>
  </w:num>
  <w:num w:numId="16">
    <w:abstractNumId w:val="4"/>
  </w:num>
  <w:num w:numId="17">
    <w:abstractNumId w:val="9"/>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6025"/>
    <w:rsid w:val="0003756C"/>
    <w:rsid w:val="00037C6F"/>
    <w:rsid w:val="00042600"/>
    <w:rsid w:val="00044F16"/>
    <w:rsid w:val="0004506A"/>
    <w:rsid w:val="00045AC7"/>
    <w:rsid w:val="000576D5"/>
    <w:rsid w:val="000577D9"/>
    <w:rsid w:val="000618BC"/>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7FED"/>
    <w:rsid w:val="000C038A"/>
    <w:rsid w:val="000C6598"/>
    <w:rsid w:val="000C7E56"/>
    <w:rsid w:val="000D27AB"/>
    <w:rsid w:val="000D44B3"/>
    <w:rsid w:val="000E38FE"/>
    <w:rsid w:val="000E4C44"/>
    <w:rsid w:val="0011103D"/>
    <w:rsid w:val="0012235C"/>
    <w:rsid w:val="00124C04"/>
    <w:rsid w:val="001264D5"/>
    <w:rsid w:val="0012679C"/>
    <w:rsid w:val="00130E5D"/>
    <w:rsid w:val="00133967"/>
    <w:rsid w:val="0014497A"/>
    <w:rsid w:val="00145D43"/>
    <w:rsid w:val="00150C04"/>
    <w:rsid w:val="00153543"/>
    <w:rsid w:val="00154854"/>
    <w:rsid w:val="00154931"/>
    <w:rsid w:val="00163D28"/>
    <w:rsid w:val="0017272F"/>
    <w:rsid w:val="001733C4"/>
    <w:rsid w:val="00180FC0"/>
    <w:rsid w:val="001817D0"/>
    <w:rsid w:val="00183DFC"/>
    <w:rsid w:val="00187E2B"/>
    <w:rsid w:val="00192C46"/>
    <w:rsid w:val="00193B10"/>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76B2"/>
    <w:rsid w:val="00207824"/>
    <w:rsid w:val="00210A2D"/>
    <w:rsid w:val="0022211D"/>
    <w:rsid w:val="00225E5E"/>
    <w:rsid w:val="0022602C"/>
    <w:rsid w:val="00230F1C"/>
    <w:rsid w:val="00235661"/>
    <w:rsid w:val="002443FA"/>
    <w:rsid w:val="00244C02"/>
    <w:rsid w:val="0025079A"/>
    <w:rsid w:val="002517FF"/>
    <w:rsid w:val="0025250A"/>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7801"/>
    <w:rsid w:val="00297C3E"/>
    <w:rsid w:val="00297E72"/>
    <w:rsid w:val="002B5741"/>
    <w:rsid w:val="002B7669"/>
    <w:rsid w:val="002B78AB"/>
    <w:rsid w:val="002C101B"/>
    <w:rsid w:val="002C37C4"/>
    <w:rsid w:val="002C7F4B"/>
    <w:rsid w:val="002D2750"/>
    <w:rsid w:val="002D76C2"/>
    <w:rsid w:val="002D7DD4"/>
    <w:rsid w:val="002E3554"/>
    <w:rsid w:val="002E3B10"/>
    <w:rsid w:val="002E472E"/>
    <w:rsid w:val="002F70AB"/>
    <w:rsid w:val="00302711"/>
    <w:rsid w:val="00305409"/>
    <w:rsid w:val="0031084C"/>
    <w:rsid w:val="003111C0"/>
    <w:rsid w:val="0031426B"/>
    <w:rsid w:val="003174D7"/>
    <w:rsid w:val="0032111F"/>
    <w:rsid w:val="003216EB"/>
    <w:rsid w:val="00323A2A"/>
    <w:rsid w:val="00323F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53FB"/>
    <w:rsid w:val="003C0AD0"/>
    <w:rsid w:val="003C172A"/>
    <w:rsid w:val="003C5C48"/>
    <w:rsid w:val="003D39F2"/>
    <w:rsid w:val="003E1947"/>
    <w:rsid w:val="003E1A36"/>
    <w:rsid w:val="003E533D"/>
    <w:rsid w:val="003E6D54"/>
    <w:rsid w:val="003E7F5A"/>
    <w:rsid w:val="003F0E97"/>
    <w:rsid w:val="003F2E24"/>
    <w:rsid w:val="003F35B8"/>
    <w:rsid w:val="003F5F05"/>
    <w:rsid w:val="003F6277"/>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7060"/>
    <w:rsid w:val="00441B18"/>
    <w:rsid w:val="00442061"/>
    <w:rsid w:val="004423BE"/>
    <w:rsid w:val="00443780"/>
    <w:rsid w:val="004466B2"/>
    <w:rsid w:val="004467E2"/>
    <w:rsid w:val="0045251F"/>
    <w:rsid w:val="00456068"/>
    <w:rsid w:val="0045618C"/>
    <w:rsid w:val="00457043"/>
    <w:rsid w:val="00474741"/>
    <w:rsid w:val="00475AB9"/>
    <w:rsid w:val="00475B3B"/>
    <w:rsid w:val="0047686C"/>
    <w:rsid w:val="00477CC2"/>
    <w:rsid w:val="00481C1D"/>
    <w:rsid w:val="00494669"/>
    <w:rsid w:val="004A46C4"/>
    <w:rsid w:val="004A716E"/>
    <w:rsid w:val="004B0F70"/>
    <w:rsid w:val="004B75B7"/>
    <w:rsid w:val="004C0A49"/>
    <w:rsid w:val="004C771D"/>
    <w:rsid w:val="004C7901"/>
    <w:rsid w:val="004D549A"/>
    <w:rsid w:val="004D6E2E"/>
    <w:rsid w:val="004E095A"/>
    <w:rsid w:val="004E44FD"/>
    <w:rsid w:val="004E5930"/>
    <w:rsid w:val="004E794B"/>
    <w:rsid w:val="004F01AA"/>
    <w:rsid w:val="004F1912"/>
    <w:rsid w:val="00503C80"/>
    <w:rsid w:val="005047DD"/>
    <w:rsid w:val="005108B6"/>
    <w:rsid w:val="00511B78"/>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51A"/>
    <w:rsid w:val="005800EE"/>
    <w:rsid w:val="005845D9"/>
    <w:rsid w:val="00584D1B"/>
    <w:rsid w:val="00590C8D"/>
    <w:rsid w:val="00591021"/>
    <w:rsid w:val="00591B55"/>
    <w:rsid w:val="00592D74"/>
    <w:rsid w:val="00593907"/>
    <w:rsid w:val="005A01E0"/>
    <w:rsid w:val="005A5B1E"/>
    <w:rsid w:val="005A677B"/>
    <w:rsid w:val="005B487A"/>
    <w:rsid w:val="005B7512"/>
    <w:rsid w:val="005C087D"/>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7ED"/>
    <w:rsid w:val="00626F8B"/>
    <w:rsid w:val="00630D86"/>
    <w:rsid w:val="006342DE"/>
    <w:rsid w:val="00635B07"/>
    <w:rsid w:val="00636669"/>
    <w:rsid w:val="00637B4D"/>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5808"/>
    <w:rsid w:val="0069748C"/>
    <w:rsid w:val="006B0F6C"/>
    <w:rsid w:val="006B23DB"/>
    <w:rsid w:val="006B46FB"/>
    <w:rsid w:val="006C1F35"/>
    <w:rsid w:val="006C2615"/>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305FD"/>
    <w:rsid w:val="0073667E"/>
    <w:rsid w:val="00743845"/>
    <w:rsid w:val="007477FB"/>
    <w:rsid w:val="00750889"/>
    <w:rsid w:val="0075215F"/>
    <w:rsid w:val="00752EE8"/>
    <w:rsid w:val="007546A1"/>
    <w:rsid w:val="007558B8"/>
    <w:rsid w:val="00757D45"/>
    <w:rsid w:val="00762B40"/>
    <w:rsid w:val="00764385"/>
    <w:rsid w:val="00772F6A"/>
    <w:rsid w:val="00776D78"/>
    <w:rsid w:val="00782C70"/>
    <w:rsid w:val="00785B3F"/>
    <w:rsid w:val="00790325"/>
    <w:rsid w:val="00792342"/>
    <w:rsid w:val="00793E17"/>
    <w:rsid w:val="00794F8C"/>
    <w:rsid w:val="007977A8"/>
    <w:rsid w:val="007A0D35"/>
    <w:rsid w:val="007A170D"/>
    <w:rsid w:val="007A271B"/>
    <w:rsid w:val="007A3B79"/>
    <w:rsid w:val="007B07E8"/>
    <w:rsid w:val="007B4A57"/>
    <w:rsid w:val="007B512A"/>
    <w:rsid w:val="007C2097"/>
    <w:rsid w:val="007C2EED"/>
    <w:rsid w:val="007D204C"/>
    <w:rsid w:val="007D2719"/>
    <w:rsid w:val="007D5ABB"/>
    <w:rsid w:val="007D6719"/>
    <w:rsid w:val="007D6A07"/>
    <w:rsid w:val="007D6D9B"/>
    <w:rsid w:val="007E2958"/>
    <w:rsid w:val="007E3097"/>
    <w:rsid w:val="007E4591"/>
    <w:rsid w:val="007E6054"/>
    <w:rsid w:val="007F58E4"/>
    <w:rsid w:val="007F614D"/>
    <w:rsid w:val="007F7259"/>
    <w:rsid w:val="007F7845"/>
    <w:rsid w:val="00802F8D"/>
    <w:rsid w:val="008040A8"/>
    <w:rsid w:val="00810559"/>
    <w:rsid w:val="00812266"/>
    <w:rsid w:val="00813989"/>
    <w:rsid w:val="0081571B"/>
    <w:rsid w:val="008256E8"/>
    <w:rsid w:val="00825972"/>
    <w:rsid w:val="0082678D"/>
    <w:rsid w:val="00826FFA"/>
    <w:rsid w:val="008279FA"/>
    <w:rsid w:val="00832C77"/>
    <w:rsid w:val="00833F2C"/>
    <w:rsid w:val="008360CA"/>
    <w:rsid w:val="00842D98"/>
    <w:rsid w:val="0085322E"/>
    <w:rsid w:val="008626E7"/>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45A6"/>
    <w:rsid w:val="008B2AC1"/>
    <w:rsid w:val="008B4F72"/>
    <w:rsid w:val="008B5146"/>
    <w:rsid w:val="008C1D55"/>
    <w:rsid w:val="008D34C5"/>
    <w:rsid w:val="008D72B5"/>
    <w:rsid w:val="008E019A"/>
    <w:rsid w:val="008F3789"/>
    <w:rsid w:val="008F686C"/>
    <w:rsid w:val="00906060"/>
    <w:rsid w:val="009100C4"/>
    <w:rsid w:val="00910A03"/>
    <w:rsid w:val="00913F2E"/>
    <w:rsid w:val="009148DE"/>
    <w:rsid w:val="009201F8"/>
    <w:rsid w:val="00925B78"/>
    <w:rsid w:val="00925FBE"/>
    <w:rsid w:val="00926E18"/>
    <w:rsid w:val="009317B5"/>
    <w:rsid w:val="00932D51"/>
    <w:rsid w:val="00936672"/>
    <w:rsid w:val="009402B2"/>
    <w:rsid w:val="00941E1C"/>
    <w:rsid w:val="00941E30"/>
    <w:rsid w:val="00946A31"/>
    <w:rsid w:val="009505BF"/>
    <w:rsid w:val="009653E7"/>
    <w:rsid w:val="009738F3"/>
    <w:rsid w:val="009777D9"/>
    <w:rsid w:val="00982656"/>
    <w:rsid w:val="00991B88"/>
    <w:rsid w:val="00993E03"/>
    <w:rsid w:val="00996682"/>
    <w:rsid w:val="00996F38"/>
    <w:rsid w:val="0099710E"/>
    <w:rsid w:val="009A32E7"/>
    <w:rsid w:val="009A52CA"/>
    <w:rsid w:val="009A5753"/>
    <w:rsid w:val="009A579D"/>
    <w:rsid w:val="009B005F"/>
    <w:rsid w:val="009B30FB"/>
    <w:rsid w:val="009B3F88"/>
    <w:rsid w:val="009B615B"/>
    <w:rsid w:val="009C2748"/>
    <w:rsid w:val="009C3395"/>
    <w:rsid w:val="009C3CD7"/>
    <w:rsid w:val="009D04E2"/>
    <w:rsid w:val="009D78F7"/>
    <w:rsid w:val="009E02B9"/>
    <w:rsid w:val="009E0592"/>
    <w:rsid w:val="009E1022"/>
    <w:rsid w:val="009E1EA8"/>
    <w:rsid w:val="009E238E"/>
    <w:rsid w:val="009E3297"/>
    <w:rsid w:val="009F242C"/>
    <w:rsid w:val="009F2F8B"/>
    <w:rsid w:val="009F5F4A"/>
    <w:rsid w:val="009F734F"/>
    <w:rsid w:val="00A03C77"/>
    <w:rsid w:val="00A04B70"/>
    <w:rsid w:val="00A06E8F"/>
    <w:rsid w:val="00A12FA6"/>
    <w:rsid w:val="00A208BB"/>
    <w:rsid w:val="00A246B6"/>
    <w:rsid w:val="00A2568E"/>
    <w:rsid w:val="00A30E81"/>
    <w:rsid w:val="00A32F17"/>
    <w:rsid w:val="00A40A60"/>
    <w:rsid w:val="00A43645"/>
    <w:rsid w:val="00A443A8"/>
    <w:rsid w:val="00A454AA"/>
    <w:rsid w:val="00A47E70"/>
    <w:rsid w:val="00A50CF0"/>
    <w:rsid w:val="00A52BEB"/>
    <w:rsid w:val="00A52C68"/>
    <w:rsid w:val="00A57AB5"/>
    <w:rsid w:val="00A64E0F"/>
    <w:rsid w:val="00A737DC"/>
    <w:rsid w:val="00A7671C"/>
    <w:rsid w:val="00A85C5D"/>
    <w:rsid w:val="00A86C3A"/>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5E57"/>
    <w:rsid w:val="00AD5F29"/>
    <w:rsid w:val="00AD7E1C"/>
    <w:rsid w:val="00AD7EB6"/>
    <w:rsid w:val="00AE042D"/>
    <w:rsid w:val="00AE44F5"/>
    <w:rsid w:val="00AE508F"/>
    <w:rsid w:val="00AF28C7"/>
    <w:rsid w:val="00AF5850"/>
    <w:rsid w:val="00AF6167"/>
    <w:rsid w:val="00B00A61"/>
    <w:rsid w:val="00B04B66"/>
    <w:rsid w:val="00B05609"/>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5C5F"/>
    <w:rsid w:val="00C15283"/>
    <w:rsid w:val="00C20A0D"/>
    <w:rsid w:val="00C31CE8"/>
    <w:rsid w:val="00C32614"/>
    <w:rsid w:val="00C34F87"/>
    <w:rsid w:val="00C456AE"/>
    <w:rsid w:val="00C47417"/>
    <w:rsid w:val="00C502E1"/>
    <w:rsid w:val="00C5051B"/>
    <w:rsid w:val="00C51844"/>
    <w:rsid w:val="00C52CC7"/>
    <w:rsid w:val="00C6316D"/>
    <w:rsid w:val="00C63567"/>
    <w:rsid w:val="00C6418A"/>
    <w:rsid w:val="00C66BA2"/>
    <w:rsid w:val="00C7589A"/>
    <w:rsid w:val="00C85DB9"/>
    <w:rsid w:val="00C90A9E"/>
    <w:rsid w:val="00C955C3"/>
    <w:rsid w:val="00C95985"/>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7877"/>
    <w:rsid w:val="00D80E9A"/>
    <w:rsid w:val="00D81319"/>
    <w:rsid w:val="00D829EB"/>
    <w:rsid w:val="00D85E8C"/>
    <w:rsid w:val="00D90826"/>
    <w:rsid w:val="00D90B25"/>
    <w:rsid w:val="00D91C9A"/>
    <w:rsid w:val="00D9390C"/>
    <w:rsid w:val="00D9543D"/>
    <w:rsid w:val="00D960C5"/>
    <w:rsid w:val="00D9794F"/>
    <w:rsid w:val="00DA023F"/>
    <w:rsid w:val="00DA4666"/>
    <w:rsid w:val="00DA6D0C"/>
    <w:rsid w:val="00DA7460"/>
    <w:rsid w:val="00DA746E"/>
    <w:rsid w:val="00DA7C88"/>
    <w:rsid w:val="00DC1D56"/>
    <w:rsid w:val="00DC6EEF"/>
    <w:rsid w:val="00DD4B07"/>
    <w:rsid w:val="00DD66B7"/>
    <w:rsid w:val="00DE34CF"/>
    <w:rsid w:val="00DF3BE1"/>
    <w:rsid w:val="00E01195"/>
    <w:rsid w:val="00E0244C"/>
    <w:rsid w:val="00E13F3D"/>
    <w:rsid w:val="00E144B6"/>
    <w:rsid w:val="00E15057"/>
    <w:rsid w:val="00E1527C"/>
    <w:rsid w:val="00E16771"/>
    <w:rsid w:val="00E1713C"/>
    <w:rsid w:val="00E21C93"/>
    <w:rsid w:val="00E24530"/>
    <w:rsid w:val="00E25F20"/>
    <w:rsid w:val="00E264D5"/>
    <w:rsid w:val="00E278D7"/>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300FB"/>
    <w:rsid w:val="00F4014D"/>
    <w:rsid w:val="00F405C4"/>
    <w:rsid w:val="00F44611"/>
    <w:rsid w:val="00F4567C"/>
    <w:rsid w:val="00F5377E"/>
    <w:rsid w:val="00F53DA0"/>
    <w:rsid w:val="00F6152D"/>
    <w:rsid w:val="00F64F92"/>
    <w:rsid w:val="00F66413"/>
    <w:rsid w:val="00F67533"/>
    <w:rsid w:val="00F67CAC"/>
    <w:rsid w:val="00F70C78"/>
    <w:rsid w:val="00F713AB"/>
    <w:rsid w:val="00F72AF9"/>
    <w:rsid w:val="00F747C2"/>
    <w:rsid w:val="00F75003"/>
    <w:rsid w:val="00F76A47"/>
    <w:rsid w:val="00F7702D"/>
    <w:rsid w:val="00F831A9"/>
    <w:rsid w:val="00F861B6"/>
    <w:rsid w:val="00F865F6"/>
    <w:rsid w:val="00F94C23"/>
    <w:rsid w:val="00F972A6"/>
    <w:rsid w:val="00FA114B"/>
    <w:rsid w:val="00FA11EF"/>
    <w:rsid w:val="00FA1FDF"/>
    <w:rsid w:val="00FA6EF9"/>
    <w:rsid w:val="00FB0A11"/>
    <w:rsid w:val="00FB0BCD"/>
    <w:rsid w:val="00FB13DF"/>
    <w:rsid w:val="00FB4FB0"/>
    <w:rsid w:val="00FB6386"/>
    <w:rsid w:val="00FB6443"/>
    <w:rsid w:val="00FC0F5B"/>
    <w:rsid w:val="00FC58BD"/>
    <w:rsid w:val="00FC6866"/>
    <w:rsid w:val="00FC6C0F"/>
    <w:rsid w:val="00FD26FC"/>
    <w:rsid w:val="00FD4F53"/>
    <w:rsid w:val="00FD59DD"/>
    <w:rsid w:val="00FE2C9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UnresolvedMention">
    <w:name w:val="Unresolved Mention"/>
    <w:basedOn w:val="a0"/>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93DE9-F2B3-44EE-A4BA-DF76AAA4E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4175</Words>
  <Characters>23799</Characters>
  <Application>Microsoft Office Word</Application>
  <DocSecurity>0</DocSecurity>
  <Lines>198</Lines>
  <Paragraphs>55</Paragraphs>
  <ScaleCrop>false</ScaleCrop>
  <Company/>
  <LinksUpToDate>false</LinksUpToDate>
  <CharactersWithSpaces>27919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Huawei-zfq2</cp:lastModifiedBy>
  <cp:revision>12</cp:revision>
  <dcterms:created xsi:type="dcterms:W3CDTF">2021-10-17T08:05:00Z</dcterms:created>
  <dcterms:modified xsi:type="dcterms:W3CDTF">2021-10-18T04:41:00Z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(2)2/4BIZyOkJidOt4hiSb0raFnZrGAmXXqc+V6rw3ljdNVnOnJd47M0Cf25ktDrHTuHpGHgiGD
4WEFOttCRS34Kcy2t1gyS/tOSrVglZZKXD7nro93KONx/I5vWyR7J0kjrYLkHBxTHRQnQDgt
ZY9k4JR38FoRCzczRCZbBvVrcffx3wTL/wZMJ7CbwhlWg6Y4IOJ3LXRcbKuefls1Vlegf6Ok
evTar9f8rCvlYivfJ/</vt:lpwstr>
  </property>
  <property fmtid="{D5CDD505-2E9C-101B-9397-08002B2CF9AE}" pid="7" name="_2015_ms_pID_7253431">
    <vt:lpwstr>9s8h/BETvY9IKpjbXxj9VES+ZAmSfpd2GaDBgS0gpBNDBY/u6SIpIe
nX0xI496PRi71E8MihtoIYdhmzs4Xbip7kFj/reAtAgkuNvS83ETri0X01ddQ6xph+g+EMBL
zLXBxzJF0erJxA8dLJyCwx5YExez/Jiy+EPGPaTnx610tgzlCtVYsl22DX1LokV1enbbTygm
unygUjSBNzFcUSNj</vt:lpwstr>
  </property>
</Properties>
</file>